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33911" w14:textId="77777777" w:rsidR="002B49A6" w:rsidRPr="002B49A6" w:rsidRDefault="002B49A6" w:rsidP="002B49A6">
      <w:pPr>
        <w:jc w:val="center"/>
        <w:rPr>
          <w:rFonts w:ascii="Arial" w:hAnsi="Arial" w:cs="Arial"/>
          <w:szCs w:val="20"/>
          <w:lang w:val="en-GB"/>
        </w:rPr>
      </w:pPr>
    </w:p>
    <w:p w14:paraId="1E513578" w14:textId="77777777" w:rsidR="002B49A6" w:rsidRPr="002B49A6" w:rsidRDefault="002B49A6" w:rsidP="002B49A6">
      <w:pPr>
        <w:jc w:val="center"/>
        <w:rPr>
          <w:rFonts w:ascii="Arial" w:hAnsi="Arial" w:cs="Arial"/>
          <w:b/>
        </w:rPr>
      </w:pPr>
      <w:r w:rsidRPr="002B49A6">
        <w:rPr>
          <w:rFonts w:ascii="Arial" w:hAnsi="Arial" w:cs="Arial"/>
          <w:b/>
        </w:rPr>
        <w:t>THE FREEDOM OF INFORMATION (</w:t>
      </w:r>
      <w:smartTag w:uri="urn:schemas-microsoft-com:office:smarttags" w:element="City">
        <w:smartTag w:uri="urn:schemas-microsoft-com:office:smarttags" w:element="place">
          <w:r w:rsidRPr="002B49A6">
            <w:rPr>
              <w:rFonts w:ascii="Arial" w:hAnsi="Arial" w:cs="Arial"/>
              <w:b/>
            </w:rPr>
            <w:t>SCOTLAND</w:t>
          </w:r>
        </w:smartTag>
      </w:smartTag>
      <w:r w:rsidRPr="002B49A6">
        <w:rPr>
          <w:rFonts w:ascii="Arial" w:hAnsi="Arial" w:cs="Arial"/>
          <w:b/>
        </w:rPr>
        <w:t>) ACT 2002</w:t>
      </w:r>
    </w:p>
    <w:p w14:paraId="2C7CEC79" w14:textId="77777777" w:rsidR="002B49A6" w:rsidRPr="002B49A6" w:rsidRDefault="002B49A6" w:rsidP="002B49A6">
      <w:pPr>
        <w:jc w:val="center"/>
        <w:rPr>
          <w:rFonts w:ascii="Arial" w:hAnsi="Arial" w:cs="Arial"/>
          <w:b/>
        </w:rPr>
      </w:pPr>
    </w:p>
    <w:p w14:paraId="4F88BA6B" w14:textId="77777777" w:rsidR="002B49A6" w:rsidRPr="002B49A6" w:rsidRDefault="002B49A6" w:rsidP="002B49A6">
      <w:pPr>
        <w:jc w:val="center"/>
        <w:rPr>
          <w:rFonts w:ascii="Arial" w:hAnsi="Arial" w:cs="Arial"/>
          <w:b/>
        </w:rPr>
      </w:pPr>
      <w:r w:rsidRPr="002B49A6">
        <w:rPr>
          <w:rFonts w:ascii="Arial" w:hAnsi="Arial" w:cs="Arial"/>
          <w:b/>
        </w:rPr>
        <w:t>REFUSAL NOTICE</w:t>
      </w:r>
    </w:p>
    <w:p w14:paraId="4B647A41" w14:textId="77777777" w:rsidR="002B49A6" w:rsidRPr="002B49A6" w:rsidRDefault="002B49A6" w:rsidP="002B49A6">
      <w:pPr>
        <w:jc w:val="center"/>
        <w:rPr>
          <w:rFonts w:ascii="Arial" w:hAnsi="Arial" w:cs="Arial"/>
          <w:b/>
        </w:rPr>
      </w:pPr>
    </w:p>
    <w:p w14:paraId="68B2F237" w14:textId="77777777" w:rsidR="002B49A6" w:rsidRPr="002B49A6" w:rsidRDefault="002B49A6" w:rsidP="002B49A6">
      <w:pPr>
        <w:rPr>
          <w:rFonts w:ascii="Arial" w:hAnsi="Arial" w:cs="Arial"/>
          <w:b/>
        </w:rPr>
      </w:pPr>
      <w:r w:rsidRPr="002B49A6">
        <w:rPr>
          <w:rFonts w:ascii="Arial" w:hAnsi="Arial" w:cs="Arial"/>
          <w:b/>
        </w:rPr>
        <w:t xml:space="preserve">Request Number: </w:t>
      </w:r>
      <w:r w:rsidRPr="002B49A6">
        <w:rPr>
          <w:rFonts w:ascii="Arial" w:hAnsi="Arial" w:cs="Arial"/>
        </w:rPr>
        <w:t>121</w:t>
      </w:r>
    </w:p>
    <w:p w14:paraId="340329AF" w14:textId="77777777" w:rsidR="002B49A6" w:rsidRPr="002B49A6" w:rsidRDefault="002B49A6" w:rsidP="002B49A6">
      <w:pPr>
        <w:rPr>
          <w:rFonts w:ascii="Arial" w:hAnsi="Arial" w:cs="Arial"/>
          <w:b/>
        </w:rPr>
      </w:pPr>
    </w:p>
    <w:p w14:paraId="7862E228" w14:textId="77777777" w:rsidR="002B49A6" w:rsidRPr="002B49A6" w:rsidRDefault="002B49A6" w:rsidP="002B49A6">
      <w:pPr>
        <w:rPr>
          <w:rFonts w:ascii="Arial" w:hAnsi="Arial" w:cs="Arial"/>
          <w:b/>
        </w:rPr>
      </w:pPr>
      <w:r w:rsidRPr="002B49A6">
        <w:rPr>
          <w:rFonts w:ascii="Arial" w:hAnsi="Arial" w:cs="Arial"/>
          <w:b/>
        </w:rPr>
        <w:t xml:space="preserve">Date: </w:t>
      </w:r>
      <w:r>
        <w:rPr>
          <w:rFonts w:ascii="Arial" w:hAnsi="Arial" w:cs="Arial"/>
          <w:b/>
        </w:rPr>
        <w:t>1</w:t>
      </w:r>
      <w:r w:rsidRPr="002B49A6">
        <w:rPr>
          <w:rFonts w:ascii="Arial" w:hAnsi="Arial" w:cs="Arial"/>
          <w:b/>
        </w:rPr>
        <w:t xml:space="preserve"> August 2022</w:t>
      </w:r>
    </w:p>
    <w:p w14:paraId="048B1298" w14:textId="77777777" w:rsidR="002B49A6" w:rsidRPr="002B49A6" w:rsidRDefault="002B49A6" w:rsidP="002B49A6">
      <w:pPr>
        <w:rPr>
          <w:rFonts w:ascii="Arial" w:hAnsi="Arial" w:cs="Arial"/>
        </w:rPr>
      </w:pPr>
    </w:p>
    <w:p w14:paraId="665500A5" w14:textId="77777777" w:rsidR="002B49A6" w:rsidRPr="002B49A6" w:rsidRDefault="002B49A6" w:rsidP="002B49A6">
      <w:pPr>
        <w:rPr>
          <w:rFonts w:ascii="Arial" w:hAnsi="Arial" w:cs="Arial"/>
        </w:rPr>
      </w:pPr>
      <w:r w:rsidRPr="002B49A6">
        <w:rPr>
          <w:rFonts w:ascii="Arial" w:hAnsi="Arial" w:cs="Arial"/>
        </w:rPr>
        <w:t>This refusal notice is provided in accordance with section 16 of the Freedom of Information (</w:t>
      </w:r>
      <w:smartTag w:uri="urn:schemas-microsoft-com:office:smarttags" w:element="City">
        <w:smartTag w:uri="urn:schemas-microsoft-com:office:smarttags" w:element="place">
          <w:r w:rsidRPr="002B49A6">
            <w:rPr>
              <w:rFonts w:ascii="Arial" w:hAnsi="Arial" w:cs="Arial"/>
            </w:rPr>
            <w:t>Scotland</w:t>
          </w:r>
        </w:smartTag>
      </w:smartTag>
      <w:r w:rsidRPr="002B49A6">
        <w:rPr>
          <w:rFonts w:ascii="Arial" w:hAnsi="Arial" w:cs="Arial"/>
        </w:rPr>
        <w:t>) Act 2002 (“the Act”).</w:t>
      </w:r>
    </w:p>
    <w:p w14:paraId="6606B951" w14:textId="77777777" w:rsidR="002B49A6" w:rsidRPr="002B49A6" w:rsidRDefault="002B49A6" w:rsidP="002B49A6">
      <w:pPr>
        <w:rPr>
          <w:rFonts w:ascii="Arial" w:hAnsi="Arial" w:cs="Arial"/>
        </w:rPr>
      </w:pPr>
    </w:p>
    <w:p w14:paraId="2B00508A" w14:textId="77777777" w:rsidR="002B49A6" w:rsidRPr="002B49A6" w:rsidRDefault="002B49A6" w:rsidP="002B49A6">
      <w:pPr>
        <w:rPr>
          <w:rFonts w:ascii="Arial" w:hAnsi="Arial" w:cs="Arial"/>
        </w:rPr>
      </w:pPr>
      <w:r w:rsidRPr="002B49A6">
        <w:rPr>
          <w:rFonts w:ascii="Arial" w:hAnsi="Arial" w:cs="Arial"/>
        </w:rPr>
        <w:t>You have requested certain information which we are not providing to you as it is otherwise accessible. The accompanying letter describes where the information you seek is available.</w:t>
      </w:r>
    </w:p>
    <w:p w14:paraId="461E7821" w14:textId="77777777" w:rsidR="002B49A6" w:rsidRPr="002B49A6" w:rsidRDefault="002B49A6" w:rsidP="002B49A6">
      <w:pPr>
        <w:rPr>
          <w:rFonts w:ascii="Arial" w:hAnsi="Arial" w:cs="Arial"/>
        </w:rPr>
      </w:pPr>
    </w:p>
    <w:p w14:paraId="19F35418" w14:textId="77777777" w:rsidR="002B49A6" w:rsidRPr="002B49A6" w:rsidRDefault="002B49A6" w:rsidP="002B49A6">
      <w:pPr>
        <w:rPr>
          <w:rFonts w:ascii="Arial" w:hAnsi="Arial" w:cs="Arial"/>
        </w:rPr>
      </w:pPr>
      <w:r w:rsidRPr="002B49A6">
        <w:rPr>
          <w:rFonts w:ascii="Arial" w:hAnsi="Arial" w:cs="Arial"/>
        </w:rPr>
        <w:t xml:space="preserve">Section 16 of the Act requires us to complete a refusal notice when we are not providing information which is otherwise accessible.  The details we are required to include in this refusal notice are set out below.  </w:t>
      </w:r>
    </w:p>
    <w:p w14:paraId="26EDE8D9" w14:textId="77777777" w:rsidR="002B49A6" w:rsidRPr="002B49A6" w:rsidRDefault="002B49A6" w:rsidP="002B49A6">
      <w:pPr>
        <w:rPr>
          <w:rFonts w:ascii="Arial" w:hAnsi="Arial" w:cs="Aria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2B49A6" w:rsidRPr="002B49A6" w14:paraId="4BD27304" w14:textId="77777777" w:rsidTr="002B49A6">
        <w:tc>
          <w:tcPr>
            <w:tcW w:w="0" w:type="auto"/>
            <w:tcBorders>
              <w:top w:val="single" w:sz="4" w:space="0" w:color="auto"/>
              <w:left w:val="single" w:sz="4" w:space="0" w:color="auto"/>
              <w:bottom w:val="single" w:sz="4" w:space="0" w:color="auto"/>
              <w:right w:val="single" w:sz="4" w:space="0" w:color="auto"/>
            </w:tcBorders>
            <w:hideMark/>
          </w:tcPr>
          <w:p w14:paraId="100A954A" w14:textId="77777777" w:rsidR="002B49A6" w:rsidRPr="002B49A6" w:rsidRDefault="002B49A6">
            <w:pPr>
              <w:pStyle w:val="LetterText"/>
              <w:spacing w:before="120" w:after="120"/>
              <w:jc w:val="left"/>
              <w:rPr>
                <w:rFonts w:cs="Arial"/>
              </w:rPr>
            </w:pPr>
            <w:r w:rsidRPr="002B49A6">
              <w:rPr>
                <w:rFonts w:cs="Arial"/>
                <w:b/>
              </w:rPr>
              <w:t>Information which is the subject of the request</w:t>
            </w:r>
          </w:p>
        </w:tc>
        <w:tc>
          <w:tcPr>
            <w:tcW w:w="6031" w:type="dxa"/>
            <w:tcBorders>
              <w:top w:val="single" w:sz="4" w:space="0" w:color="auto"/>
              <w:left w:val="single" w:sz="4" w:space="0" w:color="auto"/>
              <w:bottom w:val="single" w:sz="4" w:space="0" w:color="auto"/>
              <w:right w:val="single" w:sz="4" w:space="0" w:color="auto"/>
            </w:tcBorders>
          </w:tcPr>
          <w:p w14:paraId="010E042A" w14:textId="77777777" w:rsidR="002B49A6" w:rsidRPr="002B49A6" w:rsidRDefault="002B49A6">
            <w:pPr>
              <w:spacing w:line="276" w:lineRule="auto"/>
              <w:rPr>
                <w:rFonts w:ascii="Arial" w:hAnsi="Arial" w:cs="Arial"/>
              </w:rPr>
            </w:pPr>
            <w:r w:rsidRPr="002B49A6">
              <w:rPr>
                <w:rFonts w:ascii="Arial" w:hAnsi="Arial" w:cs="Arial"/>
                <w:color w:val="000000"/>
              </w:rPr>
              <w:t>“</w:t>
            </w:r>
            <w:r w:rsidRPr="002B49A6">
              <w:rPr>
                <w:rFonts w:ascii="Arial" w:hAnsi="Arial" w:cs="Arial"/>
              </w:rPr>
              <w:t xml:space="preserve">Please provide a copy of the further assessment, and any supporting information held by the Commission, providing the basis for the statement by Barbara Bolton to the Equalities, Human Rights and Civil Justice Committee on 21 June 2022 that: </w:t>
            </w:r>
          </w:p>
          <w:p w14:paraId="11C26F4A" w14:textId="77777777" w:rsidR="002B49A6" w:rsidRPr="002B49A6" w:rsidRDefault="002B49A6">
            <w:pPr>
              <w:spacing w:line="276" w:lineRule="auto"/>
              <w:rPr>
                <w:rFonts w:ascii="Arial" w:hAnsi="Arial" w:cs="Arial"/>
              </w:rPr>
            </w:pPr>
          </w:p>
          <w:p w14:paraId="6B342DEB" w14:textId="77777777" w:rsidR="002B49A6" w:rsidRPr="002B49A6" w:rsidRDefault="002B49A6">
            <w:pPr>
              <w:spacing w:line="276" w:lineRule="auto"/>
              <w:rPr>
                <w:rFonts w:ascii="Arial" w:hAnsi="Arial" w:cs="Arial"/>
              </w:rPr>
            </w:pPr>
            <w:r w:rsidRPr="002B49A6">
              <w:rPr>
                <w:rFonts w:ascii="Arial" w:hAnsi="Arial" w:cs="Arial"/>
              </w:rPr>
              <w:t>“When the Bill came around again, the Commission took a conscious decision to look hard at it again. In recognition of the time that had passed and the possibility that the concerns had been clarified and that perhaps further ev</w:t>
            </w:r>
            <w:r w:rsidR="00411F1C">
              <w:rPr>
                <w:rFonts w:ascii="Arial" w:hAnsi="Arial" w:cs="Arial"/>
              </w:rPr>
              <w:t>idence had been produced of real</w:t>
            </w:r>
            <w:r w:rsidRPr="002B49A6">
              <w:rPr>
                <w:rFonts w:ascii="Arial" w:hAnsi="Arial" w:cs="Arial"/>
              </w:rPr>
              <w:t xml:space="preserve"> and concrete harm that might arise, we made a very conscious decision internally to devote time to really assess it. We did so, and have concluded, again, that we cannot identify any objectively evidenced real and concrete harm that is likely to result from the reforms.”</w:t>
            </w:r>
          </w:p>
        </w:tc>
      </w:tr>
    </w:tbl>
    <w:p w14:paraId="63932C34" w14:textId="77777777" w:rsidR="002B49A6" w:rsidRPr="002B49A6" w:rsidRDefault="002B49A6" w:rsidP="002B49A6">
      <w:pPr>
        <w:rPr>
          <w:rFonts w:ascii="Arial" w:hAnsi="Arial" w:cs="Arial"/>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2B49A6" w:rsidRPr="002B49A6" w14:paraId="2A58DE1B" w14:textId="77777777" w:rsidTr="002B49A6">
        <w:tc>
          <w:tcPr>
            <w:tcW w:w="0" w:type="auto"/>
            <w:tcBorders>
              <w:top w:val="single" w:sz="4" w:space="0" w:color="auto"/>
              <w:left w:val="single" w:sz="4" w:space="0" w:color="auto"/>
              <w:bottom w:val="single" w:sz="4" w:space="0" w:color="auto"/>
              <w:right w:val="single" w:sz="4" w:space="0" w:color="auto"/>
            </w:tcBorders>
            <w:hideMark/>
          </w:tcPr>
          <w:p w14:paraId="2013B93C" w14:textId="77777777" w:rsidR="002B49A6" w:rsidRPr="002B49A6" w:rsidRDefault="002B49A6">
            <w:pPr>
              <w:pStyle w:val="LetterText"/>
              <w:spacing w:before="120" w:after="120"/>
              <w:jc w:val="left"/>
              <w:rPr>
                <w:rFonts w:cs="Arial"/>
              </w:rPr>
            </w:pPr>
            <w:r w:rsidRPr="002B49A6">
              <w:rPr>
                <w:rFonts w:cs="Arial"/>
                <w:b/>
              </w:rPr>
              <w:lastRenderedPageBreak/>
              <w:t>Information which is otherwise accessible</w:t>
            </w:r>
          </w:p>
        </w:tc>
        <w:tc>
          <w:tcPr>
            <w:tcW w:w="6031" w:type="dxa"/>
            <w:tcBorders>
              <w:top w:val="single" w:sz="4" w:space="0" w:color="auto"/>
              <w:left w:val="single" w:sz="4" w:space="0" w:color="auto"/>
              <w:bottom w:val="single" w:sz="4" w:space="0" w:color="auto"/>
              <w:right w:val="single" w:sz="4" w:space="0" w:color="auto"/>
            </w:tcBorders>
            <w:hideMark/>
          </w:tcPr>
          <w:p w14:paraId="2FB5ED51" w14:textId="77777777" w:rsidR="002B49A6" w:rsidRPr="002B49A6" w:rsidRDefault="002B49A6">
            <w:pPr>
              <w:pStyle w:val="LetterText"/>
              <w:spacing w:after="120"/>
              <w:jc w:val="left"/>
              <w:rPr>
                <w:rFonts w:cs="Arial"/>
                <w:bCs/>
              </w:rPr>
            </w:pPr>
            <w:r w:rsidRPr="002B49A6">
              <w:rPr>
                <w:rFonts w:cs="Arial"/>
                <w:bCs/>
                <w:i/>
              </w:rPr>
              <w:t>Consultation Response on the Gender Recognition Reform (Scotland) Bill</w:t>
            </w:r>
            <w:r w:rsidRPr="002B49A6">
              <w:rPr>
                <w:rFonts w:cs="Arial"/>
                <w:bCs/>
              </w:rPr>
              <w:t>, 17</w:t>
            </w:r>
            <w:r w:rsidRPr="002B49A6">
              <w:rPr>
                <w:rFonts w:cs="Arial"/>
                <w:bCs/>
                <w:vertAlign w:val="superscript"/>
              </w:rPr>
              <w:t>th</w:t>
            </w:r>
            <w:r w:rsidRPr="002B49A6">
              <w:rPr>
                <w:rFonts w:cs="Arial"/>
                <w:bCs/>
              </w:rPr>
              <w:t xml:space="preserve"> March 2020, published by the Scottish Human Rights Commission.</w:t>
            </w:r>
          </w:p>
          <w:p w14:paraId="715E10F1" w14:textId="77777777" w:rsidR="002B49A6" w:rsidRDefault="002B49A6">
            <w:pPr>
              <w:pStyle w:val="LetterText"/>
              <w:spacing w:after="120"/>
              <w:jc w:val="left"/>
              <w:rPr>
                <w:rFonts w:cs="Arial"/>
              </w:rPr>
            </w:pPr>
            <w:r w:rsidRPr="002B49A6">
              <w:rPr>
                <w:rFonts w:cs="Arial"/>
                <w:i/>
              </w:rPr>
              <w:t xml:space="preserve">Submission to Equalities, Human Rights and Civil Justice Committee: Gender Recognition Reform (Scotland) Bill, </w:t>
            </w:r>
            <w:r w:rsidRPr="002B49A6">
              <w:rPr>
                <w:rFonts w:cs="Arial"/>
              </w:rPr>
              <w:t>May 2022</w:t>
            </w:r>
            <w:r w:rsidR="008E5DCA">
              <w:rPr>
                <w:rFonts w:cs="Arial"/>
              </w:rPr>
              <w:t>, published by the Scottish Human Rights Commission.</w:t>
            </w:r>
          </w:p>
          <w:p w14:paraId="40BCE98F" w14:textId="77777777" w:rsidR="008E5DCA" w:rsidRPr="002B49A6" w:rsidRDefault="008E5DCA">
            <w:pPr>
              <w:pStyle w:val="LetterText"/>
              <w:spacing w:after="120"/>
              <w:jc w:val="left"/>
              <w:rPr>
                <w:rFonts w:cs="Arial"/>
              </w:rPr>
            </w:pPr>
            <w:r>
              <w:rPr>
                <w:rFonts w:cs="Arial"/>
                <w:bCs/>
              </w:rPr>
              <w:t xml:space="preserve">This information is available on our website and we have provided a link here: </w:t>
            </w:r>
            <w:hyperlink r:id="rId8" w:history="1">
              <w:r>
                <w:rPr>
                  <w:rStyle w:val="Hyperlink"/>
                  <w:rFonts w:cs="Arial"/>
                </w:rPr>
                <w:t>Policy &amp; Publications | Scottish Human Rights Commission</w:t>
              </w:r>
            </w:hyperlink>
            <w:r>
              <w:rPr>
                <w:rFonts w:cs="Arial"/>
              </w:rPr>
              <w:t>.</w:t>
            </w:r>
          </w:p>
        </w:tc>
      </w:tr>
    </w:tbl>
    <w:p w14:paraId="2E4D6C67" w14:textId="77777777" w:rsidR="002B49A6" w:rsidRPr="002B49A6" w:rsidRDefault="002B49A6" w:rsidP="002B49A6">
      <w:pPr>
        <w:rPr>
          <w:rFonts w:ascii="Arial" w:hAnsi="Arial" w:cs="Arial"/>
          <w:szCs w:val="20"/>
        </w:rPr>
      </w:pPr>
    </w:p>
    <w:p w14:paraId="6B4486E7" w14:textId="77777777" w:rsidR="002B49A6" w:rsidRPr="002B49A6" w:rsidRDefault="002B49A6" w:rsidP="002B49A6">
      <w:pPr>
        <w:pStyle w:val="LetterText"/>
        <w:rPr>
          <w:rFonts w:cs="Aria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2B49A6" w:rsidRPr="002B49A6" w14:paraId="2C944A5A" w14:textId="77777777" w:rsidTr="002B49A6">
        <w:tc>
          <w:tcPr>
            <w:tcW w:w="0" w:type="auto"/>
            <w:tcBorders>
              <w:top w:val="single" w:sz="4" w:space="0" w:color="auto"/>
              <w:left w:val="single" w:sz="4" w:space="0" w:color="auto"/>
              <w:bottom w:val="single" w:sz="4" w:space="0" w:color="auto"/>
              <w:right w:val="single" w:sz="4" w:space="0" w:color="auto"/>
            </w:tcBorders>
            <w:hideMark/>
          </w:tcPr>
          <w:p w14:paraId="3EF843CE" w14:textId="77777777" w:rsidR="002B49A6" w:rsidRPr="002B49A6" w:rsidRDefault="002B49A6">
            <w:pPr>
              <w:pStyle w:val="LetterText"/>
              <w:spacing w:before="120" w:after="120"/>
              <w:jc w:val="left"/>
              <w:rPr>
                <w:rFonts w:cs="Arial"/>
                <w:b/>
              </w:rPr>
            </w:pPr>
            <w:r w:rsidRPr="002B49A6">
              <w:rPr>
                <w:rFonts w:cs="Arial"/>
                <w:b/>
              </w:rPr>
              <w:t>Exemption(s)</w:t>
            </w:r>
          </w:p>
        </w:tc>
        <w:tc>
          <w:tcPr>
            <w:tcW w:w="6031" w:type="dxa"/>
            <w:tcBorders>
              <w:top w:val="single" w:sz="4" w:space="0" w:color="auto"/>
              <w:left w:val="single" w:sz="4" w:space="0" w:color="auto"/>
              <w:bottom w:val="single" w:sz="4" w:space="0" w:color="auto"/>
              <w:right w:val="single" w:sz="4" w:space="0" w:color="auto"/>
            </w:tcBorders>
            <w:hideMark/>
          </w:tcPr>
          <w:p w14:paraId="554E014A" w14:textId="77777777" w:rsidR="002B49A6" w:rsidRPr="002B49A6" w:rsidRDefault="002B49A6">
            <w:pPr>
              <w:pStyle w:val="LetterText"/>
              <w:spacing w:after="120"/>
              <w:jc w:val="left"/>
              <w:rPr>
                <w:rFonts w:cs="Arial"/>
              </w:rPr>
            </w:pPr>
            <w:r w:rsidRPr="002B49A6">
              <w:rPr>
                <w:rFonts w:cs="Arial"/>
              </w:rPr>
              <w:t>Section 25 - Information otherwise accessible</w:t>
            </w:r>
          </w:p>
        </w:tc>
      </w:tr>
      <w:tr w:rsidR="002B49A6" w:rsidRPr="002B49A6" w14:paraId="38DC2F17" w14:textId="77777777" w:rsidTr="002B49A6">
        <w:tc>
          <w:tcPr>
            <w:tcW w:w="0" w:type="auto"/>
            <w:tcBorders>
              <w:top w:val="single" w:sz="4" w:space="0" w:color="auto"/>
              <w:left w:val="single" w:sz="4" w:space="0" w:color="auto"/>
              <w:bottom w:val="single" w:sz="4" w:space="0" w:color="auto"/>
              <w:right w:val="single" w:sz="4" w:space="0" w:color="auto"/>
            </w:tcBorders>
            <w:hideMark/>
          </w:tcPr>
          <w:p w14:paraId="4FF529B3" w14:textId="77777777" w:rsidR="002B49A6" w:rsidRPr="002B49A6" w:rsidRDefault="002B49A6">
            <w:pPr>
              <w:pStyle w:val="LetterText"/>
              <w:spacing w:before="120" w:after="120"/>
              <w:jc w:val="left"/>
              <w:rPr>
                <w:rFonts w:cs="Arial"/>
                <w:b/>
              </w:rPr>
            </w:pPr>
            <w:r w:rsidRPr="002B49A6">
              <w:rPr>
                <w:rFonts w:cs="Arial"/>
                <w:b/>
              </w:rPr>
              <w:t>Why exemption(s) applies</w:t>
            </w:r>
          </w:p>
        </w:tc>
        <w:tc>
          <w:tcPr>
            <w:tcW w:w="6031" w:type="dxa"/>
            <w:tcBorders>
              <w:top w:val="single" w:sz="4" w:space="0" w:color="auto"/>
              <w:left w:val="single" w:sz="4" w:space="0" w:color="auto"/>
              <w:bottom w:val="single" w:sz="4" w:space="0" w:color="auto"/>
              <w:right w:val="single" w:sz="4" w:space="0" w:color="auto"/>
            </w:tcBorders>
            <w:hideMark/>
          </w:tcPr>
          <w:p w14:paraId="0B4D8B0D" w14:textId="77777777" w:rsidR="002B49A6" w:rsidRPr="002B49A6" w:rsidRDefault="002B49A6">
            <w:pPr>
              <w:pStyle w:val="LetterText"/>
              <w:spacing w:after="120"/>
              <w:jc w:val="left"/>
              <w:rPr>
                <w:rFonts w:cs="Arial"/>
              </w:rPr>
            </w:pPr>
            <w:r w:rsidRPr="002B49A6">
              <w:rPr>
                <w:rFonts w:cs="Arial"/>
              </w:rPr>
              <w:t>The information is publicly available on the website of the Scottish Human Rights Commission.</w:t>
            </w:r>
          </w:p>
        </w:tc>
      </w:tr>
      <w:tr w:rsidR="002B49A6" w:rsidRPr="002B49A6" w14:paraId="2FEC2870" w14:textId="77777777" w:rsidTr="002B49A6">
        <w:tc>
          <w:tcPr>
            <w:tcW w:w="0" w:type="auto"/>
            <w:tcBorders>
              <w:top w:val="single" w:sz="4" w:space="0" w:color="auto"/>
              <w:left w:val="single" w:sz="4" w:space="0" w:color="auto"/>
              <w:bottom w:val="single" w:sz="4" w:space="0" w:color="auto"/>
              <w:right w:val="single" w:sz="4" w:space="0" w:color="auto"/>
            </w:tcBorders>
            <w:hideMark/>
          </w:tcPr>
          <w:p w14:paraId="72075620" w14:textId="77777777" w:rsidR="002B49A6" w:rsidRPr="002B49A6" w:rsidRDefault="002B49A6">
            <w:pPr>
              <w:pStyle w:val="LetterText"/>
              <w:spacing w:before="120" w:after="120"/>
              <w:jc w:val="left"/>
              <w:rPr>
                <w:rFonts w:cs="Arial"/>
                <w:b/>
              </w:rPr>
            </w:pPr>
            <w:r w:rsidRPr="002B49A6">
              <w:rPr>
                <w:rFonts w:cs="Arial"/>
                <w:b/>
              </w:rPr>
              <w:t>Public interest (where relevant)</w:t>
            </w:r>
          </w:p>
        </w:tc>
        <w:tc>
          <w:tcPr>
            <w:tcW w:w="6031" w:type="dxa"/>
            <w:tcBorders>
              <w:top w:val="single" w:sz="4" w:space="0" w:color="auto"/>
              <w:left w:val="single" w:sz="4" w:space="0" w:color="auto"/>
              <w:bottom w:val="single" w:sz="4" w:space="0" w:color="auto"/>
              <w:right w:val="single" w:sz="4" w:space="0" w:color="auto"/>
            </w:tcBorders>
            <w:hideMark/>
          </w:tcPr>
          <w:p w14:paraId="1E80027D" w14:textId="77777777" w:rsidR="002B49A6" w:rsidRPr="002B49A6" w:rsidRDefault="003B48DB">
            <w:pPr>
              <w:pStyle w:val="LetterText"/>
              <w:spacing w:after="120"/>
              <w:jc w:val="left"/>
              <w:rPr>
                <w:rFonts w:cs="Arial"/>
              </w:rPr>
            </w:pPr>
            <w:r>
              <w:rPr>
                <w:rFonts w:cs="Arial"/>
              </w:rPr>
              <w:t>A Public Interest Test is not required under this exemption.</w:t>
            </w:r>
          </w:p>
        </w:tc>
      </w:tr>
    </w:tbl>
    <w:p w14:paraId="11D81EEA" w14:textId="77777777" w:rsidR="002B49A6" w:rsidRPr="002B49A6" w:rsidRDefault="002B49A6" w:rsidP="002B49A6">
      <w:pPr>
        <w:pStyle w:val="LetterText"/>
        <w:rPr>
          <w:rFonts w:cs="Arial"/>
        </w:rPr>
      </w:pPr>
    </w:p>
    <w:p w14:paraId="2B26C2C3" w14:textId="77777777" w:rsidR="002B49A6" w:rsidRPr="002B49A6" w:rsidRDefault="002B49A6" w:rsidP="002B49A6">
      <w:pPr>
        <w:pStyle w:val="LetterText"/>
        <w:rPr>
          <w:rFonts w:cs="Arial"/>
        </w:rPr>
      </w:pPr>
    </w:p>
    <w:p w14:paraId="090A7ED2" w14:textId="77777777" w:rsidR="002B49A6" w:rsidRPr="002B49A6" w:rsidRDefault="002B49A6" w:rsidP="002B49A6">
      <w:pPr>
        <w:pStyle w:val="LetterText"/>
        <w:rPr>
          <w:rFonts w:cs="Arial"/>
        </w:rPr>
      </w:pPr>
    </w:p>
    <w:p w14:paraId="72AFF8CE" w14:textId="77777777" w:rsidR="006439FC" w:rsidRPr="002B49A6" w:rsidRDefault="006439FC" w:rsidP="002B49A6">
      <w:pPr>
        <w:rPr>
          <w:rFonts w:ascii="Arial" w:hAnsi="Arial" w:cs="Arial"/>
        </w:rPr>
      </w:pPr>
    </w:p>
    <w:sectPr w:rsidR="006439FC" w:rsidRPr="002B49A6" w:rsidSect="00CD7F7C">
      <w:headerReference w:type="default" r:id="rId9"/>
      <w:footerReference w:type="default" r:id="rId10"/>
      <w:headerReference w:type="first" r:id="rId11"/>
      <w:footerReference w:type="first" r:id="rId12"/>
      <w:pgSz w:w="11906" w:h="16838" w:code="9"/>
      <w:pgMar w:top="2010" w:right="1440" w:bottom="2269" w:left="1440" w:header="720" w:footer="162"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9ACC9" w14:textId="77777777" w:rsidR="00AE4EB8" w:rsidRDefault="00AE4EB8" w:rsidP="003D1E2D">
      <w:r>
        <w:separator/>
      </w:r>
    </w:p>
    <w:p w14:paraId="0D46990D" w14:textId="77777777" w:rsidR="00AE4EB8" w:rsidRDefault="00AE4EB8" w:rsidP="003D1E2D"/>
  </w:endnote>
  <w:endnote w:type="continuationSeparator" w:id="0">
    <w:p w14:paraId="516A82CC" w14:textId="77777777" w:rsidR="00AE4EB8" w:rsidRDefault="00AE4EB8" w:rsidP="003D1E2D">
      <w:r>
        <w:continuationSeparator/>
      </w:r>
    </w:p>
    <w:p w14:paraId="7E28B5D4" w14:textId="77777777" w:rsidR="00AE4EB8" w:rsidRDefault="00AE4EB8" w:rsidP="003D1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AD0D3"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46D9EA85"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3106CF2D"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6D46C989"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4FAE84F4"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3B48DB">
      <w:rPr>
        <w:rFonts w:cs="Arial"/>
        <w:noProof/>
        <w:color w:val="000000"/>
        <w:spacing w:val="2"/>
        <w:sz w:val="24"/>
        <w:szCs w:val="24"/>
      </w:rPr>
      <w:t>2</w:t>
    </w:r>
    <w:r w:rsidRPr="00E854BE">
      <w:rPr>
        <w:rFonts w:cs="Arial"/>
        <w:noProof/>
        <w:color w:val="000000"/>
        <w:spacing w:val="2"/>
        <w:sz w:val="24"/>
        <w:szCs w:val="24"/>
      </w:rPr>
      <w:fldChar w:fldCharType="end"/>
    </w:r>
  </w:p>
  <w:p w14:paraId="752F6BF7" w14:textId="77777777" w:rsidR="00CD7F7C" w:rsidRPr="00797F81" w:rsidRDefault="00CD7F7C" w:rsidP="00CD7F7C">
    <w:pPr>
      <w:pStyle w:val="Footer"/>
      <w:spacing w:line="240" w:lineRule="auto"/>
      <w:jc w:val="center"/>
      <w:rPr>
        <w:rFonts w:cs="Arial"/>
        <w:color w:val="000000"/>
        <w:spacing w:val="2"/>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26C72"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4BF6FCCC"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5D4CFE77"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6DCB0BB2"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218C9E28"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8E5DCA">
      <w:rPr>
        <w:rFonts w:cs="Arial"/>
        <w:noProof/>
        <w:color w:val="000000"/>
        <w:spacing w:val="2"/>
        <w:sz w:val="24"/>
        <w:szCs w:val="24"/>
      </w:rPr>
      <w:t>1</w:t>
    </w:r>
    <w:r w:rsidRPr="00E854BE">
      <w:rPr>
        <w:rFonts w:cs="Arial"/>
        <w:noProof/>
        <w:color w:val="000000"/>
        <w:spacing w:val="2"/>
        <w:sz w:val="24"/>
        <w:szCs w:val="24"/>
      </w:rPr>
      <w:fldChar w:fldCharType="end"/>
    </w:r>
  </w:p>
  <w:p w14:paraId="2A9C2CFD" w14:textId="77777777" w:rsidR="00CD7F7C" w:rsidRPr="00797F81" w:rsidRDefault="00CD7F7C" w:rsidP="00CD7F7C">
    <w:pPr>
      <w:pStyle w:val="Footer"/>
      <w:spacing w:line="240" w:lineRule="auto"/>
      <w:jc w:val="center"/>
      <w:rPr>
        <w:rFonts w:cs="Arial"/>
        <w:color w:val="000000"/>
        <w:spacing w:val="2"/>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DE5CC" w14:textId="77777777" w:rsidR="00AE4EB8" w:rsidRDefault="00AE4EB8" w:rsidP="003D1E2D">
      <w:r>
        <w:separator/>
      </w:r>
    </w:p>
    <w:p w14:paraId="7EA5887D" w14:textId="77777777" w:rsidR="00AE4EB8" w:rsidRDefault="00AE4EB8" w:rsidP="003D1E2D"/>
  </w:footnote>
  <w:footnote w:type="continuationSeparator" w:id="0">
    <w:p w14:paraId="49F24297" w14:textId="77777777" w:rsidR="00AE4EB8" w:rsidRDefault="00AE4EB8" w:rsidP="003D1E2D">
      <w:r>
        <w:continuationSeparator/>
      </w:r>
    </w:p>
    <w:p w14:paraId="6DF17CDC" w14:textId="77777777" w:rsidR="00AE4EB8" w:rsidRDefault="00AE4EB8" w:rsidP="003D1E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1BFB3" w14:textId="77777777" w:rsidR="009D0788" w:rsidRPr="006439FC" w:rsidRDefault="006439FC" w:rsidP="006439FC">
    <w:pPr>
      <w:pStyle w:val="Header"/>
    </w:pPr>
    <w:r w:rsidRPr="000521DA">
      <w:rPr>
        <w:noProof/>
        <w:lang w:eastAsia="en-GB"/>
      </w:rPr>
      <mc:AlternateContent>
        <mc:Choice Requires="wps">
          <w:drawing>
            <wp:anchor distT="0" distB="0" distL="114300" distR="114300" simplePos="0" relativeHeight="251663360" behindDoc="0" locked="0" layoutInCell="1" allowOverlap="1" wp14:anchorId="1B18FC6B" wp14:editId="289845A7">
              <wp:simplePos x="0" y="0"/>
              <wp:positionH relativeFrom="column">
                <wp:posOffset>-914400</wp:posOffset>
              </wp:positionH>
              <wp:positionV relativeFrom="paragraph">
                <wp:posOffset>-450850</wp:posOffset>
              </wp:positionV>
              <wp:extent cx="119380" cy="10838815"/>
              <wp:effectExtent l="0" t="0" r="0" b="635"/>
              <wp:wrapNone/>
              <wp:docPr id="5" name="Rectangle 5"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5BCAA" id="Rectangle 5" o:spid="_x0000_s1026" alt="Title: Decorative border" style="position:absolute;margin-left:-1in;margin-top:-35.5pt;width:9.4pt;height:85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" fillcolor="#bdd6ee [1300]" stroked="f" strokeweight="1pt"/>
          </w:pict>
        </mc:Fallback>
      </mc:AlternateContent>
    </w:r>
    <w:r w:rsidRPr="000521DA">
      <w:rPr>
        <w:noProof/>
        <w:lang w:eastAsia="en-GB"/>
      </w:rPr>
      <mc:AlternateContent>
        <mc:Choice Requires="wps">
          <w:drawing>
            <wp:anchor distT="0" distB="0" distL="114300" distR="114300" simplePos="0" relativeHeight="251664384" behindDoc="0" locked="0" layoutInCell="1" allowOverlap="1" wp14:anchorId="74B4D4A8" wp14:editId="584F2BB0">
              <wp:simplePos x="0" y="0"/>
              <wp:positionH relativeFrom="column">
                <wp:posOffset>-795020</wp:posOffset>
              </wp:positionH>
              <wp:positionV relativeFrom="paragraph">
                <wp:posOffset>-457200</wp:posOffset>
              </wp:positionV>
              <wp:extent cx="119380" cy="10838815"/>
              <wp:effectExtent l="0" t="0" r="0" b="635"/>
              <wp:wrapNone/>
              <wp:docPr id="10" name="Rectangle 10"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E5E6D" id="Rectangle 10" o:spid="_x0000_s1026" alt="Title: Decorative border" style="position:absolute;margin-left:-62.6pt;margin-top:-36pt;width:9.4pt;height:85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" fillcolor="#0070c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FEEB" w14:textId="77777777" w:rsidR="004E6BD9" w:rsidRDefault="004E6BD9" w:rsidP="004E6BD9">
    <w:pPr>
      <w:pStyle w:val="Header"/>
    </w:pPr>
    <w:r w:rsidRPr="008F6182">
      <w:rPr>
        <w:noProof/>
        <w:lang w:eastAsia="en-GB"/>
      </w:rPr>
      <mc:AlternateContent>
        <mc:Choice Requires="wps">
          <w:drawing>
            <wp:anchor distT="0" distB="0" distL="114300" distR="114300" simplePos="0" relativeHeight="251669504" behindDoc="0" locked="0" layoutInCell="1" allowOverlap="1" wp14:anchorId="704BE61C" wp14:editId="2AC7C4F2">
              <wp:simplePos x="0" y="0"/>
              <wp:positionH relativeFrom="column">
                <wp:posOffset>-800100</wp:posOffset>
              </wp:positionH>
              <wp:positionV relativeFrom="paragraph">
                <wp:posOffset>-460375</wp:posOffset>
              </wp:positionV>
              <wp:extent cx="119380" cy="10838815"/>
              <wp:effectExtent l="0" t="0" r="0" b="635"/>
              <wp:wrapNone/>
              <wp:docPr id="14" name="Rectangle 14"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0497A" id="Rectangle 14" o:spid="_x0000_s1026" alt="Title: Decorative border" style="position:absolute;margin-left:-63pt;margin-top:-36.25pt;width:9.4pt;height:85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" fillcolor="#0070c0" stroked="f" strokeweight="1pt"/>
          </w:pict>
        </mc:Fallback>
      </mc:AlternateContent>
    </w:r>
    <w:r w:rsidRPr="008F6182">
      <w:rPr>
        <w:noProof/>
        <w:lang w:eastAsia="en-GB"/>
      </w:rPr>
      <mc:AlternateContent>
        <mc:Choice Requires="wps">
          <w:drawing>
            <wp:anchor distT="0" distB="0" distL="114300" distR="114300" simplePos="0" relativeHeight="251668480" behindDoc="0" locked="0" layoutInCell="1" allowOverlap="1" wp14:anchorId="4CDB4CA8" wp14:editId="1418B395">
              <wp:simplePos x="0" y="0"/>
              <wp:positionH relativeFrom="column">
                <wp:posOffset>-914400</wp:posOffset>
              </wp:positionH>
              <wp:positionV relativeFrom="paragraph">
                <wp:posOffset>-454025</wp:posOffset>
              </wp:positionV>
              <wp:extent cx="119380" cy="10838815"/>
              <wp:effectExtent l="0" t="0" r="0" b="635"/>
              <wp:wrapNone/>
              <wp:docPr id="13" name="Rectangle 13"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F6CE1" id="Rectangle 13" o:spid="_x0000_s1026" alt="Title: Decorative border" style="position:absolute;margin-left:-1in;margin-top:-35.75pt;width:9.4pt;height:85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" fillcolor="#bdd6ee [1300]" stroked="f" strokeweight="1pt"/>
          </w:pict>
        </mc:Fallback>
      </mc:AlternateContent>
    </w:r>
    <w:r>
      <w:rPr>
        <w:noProof/>
        <w:lang w:eastAsia="en-GB"/>
      </w:rPr>
      <w:drawing>
        <wp:anchor distT="0" distB="0" distL="114300" distR="114300" simplePos="0" relativeHeight="251667456" behindDoc="1" locked="0" layoutInCell="1" allowOverlap="1" wp14:anchorId="12AE19D9" wp14:editId="3C224E95">
          <wp:simplePos x="0" y="0"/>
          <wp:positionH relativeFrom="column">
            <wp:posOffset>-69850</wp:posOffset>
          </wp:positionH>
          <wp:positionV relativeFrom="paragraph">
            <wp:posOffset>-120650</wp:posOffset>
          </wp:positionV>
          <wp:extent cx="1460500" cy="1032510"/>
          <wp:effectExtent l="0" t="0" r="0" b="0"/>
          <wp:wrapTight wrapText="bothSides">
            <wp:wrapPolygon edited="0">
              <wp:start x="1409" y="399"/>
              <wp:lineTo x="563" y="2391"/>
              <wp:lineTo x="0" y="5181"/>
              <wp:lineTo x="563" y="20325"/>
              <wp:lineTo x="13805" y="20325"/>
              <wp:lineTo x="16059" y="15941"/>
              <wp:lineTo x="14932" y="13948"/>
              <wp:lineTo x="13523" y="13948"/>
              <wp:lineTo x="21130" y="9963"/>
              <wp:lineTo x="21130" y="399"/>
              <wp:lineTo x="1409" y="399"/>
            </wp:wrapPolygon>
          </wp:wrapTight>
          <wp:docPr id="11" name="Picture 11" descr="SHRC Scottish Human Right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RC Scottish Human Rights Commiss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1032510"/>
                  </a:xfrm>
                  <a:prstGeom prst="rect">
                    <a:avLst/>
                  </a:prstGeom>
                  <a:noFill/>
                </pic:spPr>
              </pic:pic>
            </a:graphicData>
          </a:graphic>
          <wp14:sizeRelH relativeFrom="page">
            <wp14:pctWidth>0</wp14:pctWidth>
          </wp14:sizeRelH>
          <wp14:sizeRelV relativeFrom="page">
            <wp14:pctHeight>0</wp14:pctHeight>
          </wp14:sizeRelV>
        </wp:anchor>
      </w:drawing>
    </w:r>
    <w:r w:rsidRPr="00307EC7">
      <w:rPr>
        <w:noProof/>
        <w:lang w:eastAsia="en-GB"/>
      </w:rPr>
      <mc:AlternateContent>
        <mc:Choice Requires="wps">
          <w:drawing>
            <wp:anchor distT="0" distB="0" distL="114300" distR="114300" simplePos="0" relativeHeight="251666432" behindDoc="0" locked="0" layoutInCell="1" allowOverlap="1" wp14:anchorId="0B2D7F2D" wp14:editId="6B749B0A">
              <wp:simplePos x="0" y="0"/>
              <wp:positionH relativeFrom="column">
                <wp:posOffset>-742950</wp:posOffset>
              </wp:positionH>
              <wp:positionV relativeFrom="paragraph">
                <wp:posOffset>-228600</wp:posOffset>
              </wp:positionV>
              <wp:extent cx="7419975" cy="1206500"/>
              <wp:effectExtent l="0" t="0" r="9525" b="0"/>
              <wp:wrapNone/>
              <wp:docPr id="1" name="Rectangle 1" title="Decorative border"/>
              <wp:cNvGraphicFramePr/>
              <a:graphic xmlns:a="http://schemas.openxmlformats.org/drawingml/2006/main">
                <a:graphicData uri="http://schemas.microsoft.com/office/word/2010/wordprocessingShape">
                  <wps:wsp>
                    <wps:cNvSpPr/>
                    <wps:spPr>
                      <a:xfrm>
                        <a:off x="0" y="0"/>
                        <a:ext cx="7419975" cy="12065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62DC80" w14:textId="77777777" w:rsidR="004E6BD9" w:rsidRDefault="004E6BD9" w:rsidP="004E6BD9">
                          <w:pPr>
                            <w:ind w:right="1174"/>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12851" id="Rectangle 1" o:spid="_x0000_s1026" alt="Title: Decorative border" style="position:absolute;margin-left:-58.5pt;margin-top:-18pt;width:584.2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" fillcolor="#0070c0" stroked="f" strokeweight="1pt">
              <v:textbox>
                <w:txbxContent>
                  <w:p w:rsidR="004E6BD9" w:rsidRDefault="004E6BD9" w:rsidP="004E6BD9">
                    <w:pPr>
                      <w:ind w:right="1174"/>
                      <w:jc w:val="right"/>
                    </w:pPr>
                  </w:p>
                </w:txbxContent>
              </v:textbox>
            </v:rect>
          </w:pict>
        </mc:Fallback>
      </mc:AlternateContent>
    </w:r>
  </w:p>
  <w:p w14:paraId="16F9503F" w14:textId="77777777" w:rsidR="006439FC" w:rsidRPr="004E6BD9" w:rsidRDefault="007E037C" w:rsidP="004E6BD9">
    <w:pPr>
      <w:pStyle w:val="Header"/>
    </w:pPr>
    <w:r>
      <w:rPr>
        <w:noProof/>
        <w:lang w:eastAsia="en-GB"/>
      </w:rPr>
      <mc:AlternateContent>
        <mc:Choice Requires="wps">
          <w:drawing>
            <wp:anchor distT="0" distB="0" distL="114300" distR="114300" simplePos="0" relativeHeight="251670528" behindDoc="1" locked="0" layoutInCell="1" allowOverlap="1" wp14:anchorId="736CC996" wp14:editId="2F7E828B">
              <wp:simplePos x="0" y="0"/>
              <wp:positionH relativeFrom="margin">
                <wp:align>left</wp:align>
              </wp:positionH>
              <wp:positionV relativeFrom="paragraph">
                <wp:posOffset>704850</wp:posOffset>
              </wp:positionV>
              <wp:extent cx="5880100" cy="215900"/>
              <wp:effectExtent l="0" t="0" r="0" b="0"/>
              <wp:wrapTight wrapText="bothSides">
                <wp:wrapPolygon edited="0">
                  <wp:start x="210" y="0"/>
                  <wp:lineTo x="210" y="19059"/>
                  <wp:lineTo x="21343" y="19059"/>
                  <wp:lineTo x="21343" y="0"/>
                  <wp:lineTo x="210" y="0"/>
                </wp:wrapPolygon>
              </wp:wrapTight>
              <wp:docPr id="2" name="Text Box 2"/>
              <wp:cNvGraphicFramePr/>
              <a:graphic xmlns:a="http://schemas.openxmlformats.org/drawingml/2006/main">
                <a:graphicData uri="http://schemas.microsoft.com/office/word/2010/wordprocessingShape">
                  <wps:wsp>
                    <wps:cNvSpPr txBox="1"/>
                    <wps:spPr>
                      <a:xfrm>
                        <a:off x="0" y="0"/>
                        <a:ext cx="5880100" cy="215900"/>
                      </a:xfrm>
                      <a:prstGeom prst="rect">
                        <a:avLst/>
                      </a:prstGeom>
                      <a:noFill/>
                      <a:ln w="6350">
                        <a:noFill/>
                      </a:ln>
                    </wps:spPr>
                    <wps:txbx>
                      <w:txbxContent>
                        <w:p w14:paraId="1AB91BAD" w14:textId="77777777" w:rsidR="007E037C" w:rsidRDefault="007E03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55.5pt;width:463pt;height:17pt;z-index:-2516459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" filled="f" stroked="f" strokeweight=".5pt">
              <v:textbox>
                <w:txbxContent>
                  <w:p w:rsidR="007E037C" w:rsidRDefault="007E037C"/>
                </w:txbxContent>
              </v:textbox>
              <w10:wrap type="tigh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0188FA4"/>
    <w:lvl w:ilvl="0">
      <w:start w:val="1"/>
      <w:numFmt w:val="decimal"/>
      <w:lvlText w:val="%1."/>
      <w:legacy w:legacy="1" w:legacySpace="288" w:legacyIndent="720"/>
      <w:lvlJc w:val="left"/>
    </w:lvl>
    <w:lvl w:ilvl="1">
      <w:start w:val="1"/>
      <w:numFmt w:val="decimal"/>
      <w:lvlText w:val="%1.%2"/>
      <w:legacy w:legacy="1" w:legacySpace="284" w:legacyIndent="720"/>
      <w:lvlJc w:val="left"/>
    </w:lvl>
    <w:lvl w:ilvl="2">
      <w:start w:val="1"/>
      <w:numFmt w:val="decimal"/>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22460FB"/>
    <w:multiLevelType w:val="hybridMultilevel"/>
    <w:tmpl w:val="B0A8B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D18E7"/>
    <w:multiLevelType w:val="hybridMultilevel"/>
    <w:tmpl w:val="F8F0C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7E0652"/>
    <w:multiLevelType w:val="hybridMultilevel"/>
    <w:tmpl w:val="2D9E4AAE"/>
    <w:lvl w:ilvl="0" w:tplc="36AAA65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664286"/>
    <w:multiLevelType w:val="hybridMultilevel"/>
    <w:tmpl w:val="2C74B588"/>
    <w:lvl w:ilvl="0" w:tplc="47BC74E2">
      <w:start w:val="1"/>
      <w:numFmt w:val="decimal"/>
      <w:pStyle w:val="ConsultationQuestio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DE1A38"/>
    <w:multiLevelType w:val="hybridMultilevel"/>
    <w:tmpl w:val="09069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4B6F20"/>
    <w:multiLevelType w:val="hybridMultilevel"/>
    <w:tmpl w:val="01CE9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6E2BD6"/>
    <w:multiLevelType w:val="hybridMultilevel"/>
    <w:tmpl w:val="C3309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F80C7A46">
      <w:numFmt w:val="bullet"/>
      <w:lvlText w:val="•"/>
      <w:lvlJc w:val="left"/>
      <w:pPr>
        <w:ind w:left="2370" w:hanging="570"/>
      </w:pPr>
      <w:rPr>
        <w:rFonts w:ascii="Calibri" w:eastAsia="Calibr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AA250E"/>
    <w:multiLevelType w:val="hybridMultilevel"/>
    <w:tmpl w:val="6A386496"/>
    <w:lvl w:ilvl="0" w:tplc="24123E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3E18FE"/>
    <w:multiLevelType w:val="hybridMultilevel"/>
    <w:tmpl w:val="EF6ED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2C1161"/>
    <w:multiLevelType w:val="singleLevel"/>
    <w:tmpl w:val="22322EB4"/>
    <w:lvl w:ilvl="0">
      <w:start w:val="1"/>
      <w:numFmt w:val="bullet"/>
      <w:pStyle w:val="Bulletted"/>
      <w:lvlText w:val=""/>
      <w:lvlJc w:val="left"/>
      <w:pPr>
        <w:tabs>
          <w:tab w:val="num" w:pos="360"/>
        </w:tabs>
        <w:ind w:left="360" w:hanging="360"/>
      </w:pPr>
      <w:rPr>
        <w:rFonts w:ascii="Symbol" w:hAnsi="Symbol" w:hint="default"/>
      </w:rPr>
    </w:lvl>
  </w:abstractNum>
  <w:abstractNum w:abstractNumId="11" w15:restartNumberingAfterBreak="0">
    <w:nsid w:val="680C69CC"/>
    <w:multiLevelType w:val="multilevel"/>
    <w:tmpl w:val="CE5C3176"/>
    <w:lvl w:ilvl="0">
      <w:start w:val="1"/>
      <w:numFmt w:val="decimal"/>
      <w:pStyle w:val="NumHead1"/>
      <w:lvlText w:val="%1."/>
      <w:lvlJc w:val="left"/>
      <w:pPr>
        <w:ind w:left="360" w:hanging="360"/>
      </w:pPr>
    </w:lvl>
    <w:lvl w:ilvl="1">
      <w:start w:val="1"/>
      <w:numFmt w:val="decimal"/>
      <w:pStyle w:val="NumHead2"/>
      <w:lvlText w:val="%1.%2."/>
      <w:lvlJc w:val="left"/>
      <w:pPr>
        <w:ind w:left="792" w:hanging="432"/>
      </w:pPr>
    </w:lvl>
    <w:lvl w:ilvl="2">
      <w:start w:val="1"/>
      <w:numFmt w:val="decimal"/>
      <w:pStyle w:val="NumHe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D512E4"/>
    <w:multiLevelType w:val="hybridMultilevel"/>
    <w:tmpl w:val="E6503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D77E62"/>
    <w:multiLevelType w:val="hybridMultilevel"/>
    <w:tmpl w:val="27F40884"/>
    <w:lvl w:ilvl="0" w:tplc="10701C1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E845834"/>
    <w:multiLevelType w:val="hybridMultilevel"/>
    <w:tmpl w:val="7EE208CA"/>
    <w:lvl w:ilvl="0" w:tplc="C3201902">
      <w:start w:val="1"/>
      <w:numFmt w:val="bullet"/>
      <w:lvlText w:val=""/>
      <w:lvlJc w:val="left"/>
      <w:pPr>
        <w:tabs>
          <w:tab w:val="num" w:pos="870"/>
        </w:tabs>
        <w:ind w:left="870" w:hanging="510"/>
      </w:pPr>
      <w:rPr>
        <w:rFonts w:ascii="Symbol" w:hAnsi="Symbol"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50426061">
    <w:abstractNumId w:val="10"/>
  </w:num>
  <w:num w:numId="2" w16cid:durableId="1988510355">
    <w:abstractNumId w:val="0"/>
  </w:num>
  <w:num w:numId="3" w16cid:durableId="194739683">
    <w:abstractNumId w:val="0"/>
  </w:num>
  <w:num w:numId="4" w16cid:durableId="134643073">
    <w:abstractNumId w:val="0"/>
  </w:num>
  <w:num w:numId="5" w16cid:durableId="188177829">
    <w:abstractNumId w:val="10"/>
  </w:num>
  <w:num w:numId="6" w16cid:durableId="932319937">
    <w:abstractNumId w:val="0"/>
  </w:num>
  <w:num w:numId="7" w16cid:durableId="327103148">
    <w:abstractNumId w:val="14"/>
  </w:num>
  <w:num w:numId="8" w16cid:durableId="514223937">
    <w:abstractNumId w:val="4"/>
  </w:num>
  <w:num w:numId="9" w16cid:durableId="919633411">
    <w:abstractNumId w:val="7"/>
  </w:num>
  <w:num w:numId="10" w16cid:durableId="1558928827">
    <w:abstractNumId w:val="2"/>
  </w:num>
  <w:num w:numId="11" w16cid:durableId="426390650">
    <w:abstractNumId w:val="5"/>
  </w:num>
  <w:num w:numId="12" w16cid:durableId="474181765">
    <w:abstractNumId w:val="12"/>
  </w:num>
  <w:num w:numId="13" w16cid:durableId="1927222691">
    <w:abstractNumId w:val="6"/>
  </w:num>
  <w:num w:numId="14" w16cid:durableId="437678974">
    <w:abstractNumId w:val="1"/>
  </w:num>
  <w:num w:numId="15" w16cid:durableId="723866990">
    <w:abstractNumId w:val="9"/>
  </w:num>
  <w:num w:numId="16" w16cid:durableId="1587692714">
    <w:abstractNumId w:val="0"/>
  </w:num>
  <w:num w:numId="17" w16cid:durableId="1012221963">
    <w:abstractNumId w:val="0"/>
  </w:num>
  <w:num w:numId="18" w16cid:durableId="657733030">
    <w:abstractNumId w:val="10"/>
  </w:num>
  <w:num w:numId="19" w16cid:durableId="1352608648">
    <w:abstractNumId w:val="4"/>
  </w:num>
  <w:num w:numId="20" w16cid:durableId="402608511">
    <w:abstractNumId w:val="0"/>
  </w:num>
  <w:num w:numId="21" w16cid:durableId="2037122263">
    <w:abstractNumId w:val="10"/>
  </w:num>
  <w:num w:numId="22" w16cid:durableId="398213839">
    <w:abstractNumId w:val="4"/>
  </w:num>
  <w:num w:numId="23" w16cid:durableId="49698951">
    <w:abstractNumId w:val="0"/>
  </w:num>
  <w:num w:numId="24" w16cid:durableId="1056511054">
    <w:abstractNumId w:val="10"/>
  </w:num>
  <w:num w:numId="25" w16cid:durableId="1996713803">
    <w:abstractNumId w:val="4"/>
  </w:num>
  <w:num w:numId="26" w16cid:durableId="1464737430">
    <w:abstractNumId w:val="3"/>
  </w:num>
  <w:num w:numId="27" w16cid:durableId="687097489">
    <w:abstractNumId w:val="8"/>
  </w:num>
  <w:num w:numId="28" w16cid:durableId="2046902277">
    <w:abstractNumId w:val="13"/>
  </w:num>
  <w:num w:numId="29" w16cid:durableId="5485405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8"/>
    <w:rsid w:val="00003F31"/>
    <w:rsid w:val="00027C27"/>
    <w:rsid w:val="000310A1"/>
    <w:rsid w:val="000521DA"/>
    <w:rsid w:val="000938E4"/>
    <w:rsid w:val="000B12D2"/>
    <w:rsid w:val="000C0CF4"/>
    <w:rsid w:val="000C180B"/>
    <w:rsid w:val="000D23B6"/>
    <w:rsid w:val="000D63DF"/>
    <w:rsid w:val="000E44A4"/>
    <w:rsid w:val="00175D4D"/>
    <w:rsid w:val="001A3400"/>
    <w:rsid w:val="001C4C3F"/>
    <w:rsid w:val="001D65CE"/>
    <w:rsid w:val="00225D5B"/>
    <w:rsid w:val="0025156C"/>
    <w:rsid w:val="00281579"/>
    <w:rsid w:val="002B49A6"/>
    <w:rsid w:val="002F4B89"/>
    <w:rsid w:val="00306C61"/>
    <w:rsid w:val="00307EC7"/>
    <w:rsid w:val="0033526B"/>
    <w:rsid w:val="003449C4"/>
    <w:rsid w:val="00356A26"/>
    <w:rsid w:val="0037582B"/>
    <w:rsid w:val="0038373C"/>
    <w:rsid w:val="003B0A19"/>
    <w:rsid w:val="003B48DB"/>
    <w:rsid w:val="003D1E2D"/>
    <w:rsid w:val="003E2ACE"/>
    <w:rsid w:val="003F0376"/>
    <w:rsid w:val="004016DC"/>
    <w:rsid w:val="00411F1C"/>
    <w:rsid w:val="004A2B32"/>
    <w:rsid w:val="004C13BF"/>
    <w:rsid w:val="004E6BD9"/>
    <w:rsid w:val="00532407"/>
    <w:rsid w:val="0055143B"/>
    <w:rsid w:val="00551968"/>
    <w:rsid w:val="00590AEC"/>
    <w:rsid w:val="00597B70"/>
    <w:rsid w:val="005A0483"/>
    <w:rsid w:val="006439FC"/>
    <w:rsid w:val="00673E55"/>
    <w:rsid w:val="006C60E0"/>
    <w:rsid w:val="006F22B6"/>
    <w:rsid w:val="00775C38"/>
    <w:rsid w:val="00776873"/>
    <w:rsid w:val="00797F81"/>
    <w:rsid w:val="007B4914"/>
    <w:rsid w:val="007E037C"/>
    <w:rsid w:val="007F00A0"/>
    <w:rsid w:val="008266F8"/>
    <w:rsid w:val="00857548"/>
    <w:rsid w:val="0086227B"/>
    <w:rsid w:val="00894E5C"/>
    <w:rsid w:val="00897FAF"/>
    <w:rsid w:val="008E5DCA"/>
    <w:rsid w:val="009124D8"/>
    <w:rsid w:val="0095759A"/>
    <w:rsid w:val="00972925"/>
    <w:rsid w:val="00995F9F"/>
    <w:rsid w:val="009B7615"/>
    <w:rsid w:val="009D0788"/>
    <w:rsid w:val="009D1726"/>
    <w:rsid w:val="009D3B69"/>
    <w:rsid w:val="00A12B7E"/>
    <w:rsid w:val="00A50E2D"/>
    <w:rsid w:val="00AC2391"/>
    <w:rsid w:val="00AD1DF8"/>
    <w:rsid w:val="00AE4EB8"/>
    <w:rsid w:val="00AF184A"/>
    <w:rsid w:val="00B264B2"/>
    <w:rsid w:val="00B51BDC"/>
    <w:rsid w:val="00B561C0"/>
    <w:rsid w:val="00B773CE"/>
    <w:rsid w:val="00BD31C0"/>
    <w:rsid w:val="00BD5753"/>
    <w:rsid w:val="00C91823"/>
    <w:rsid w:val="00C924F4"/>
    <w:rsid w:val="00C94150"/>
    <w:rsid w:val="00CD09DF"/>
    <w:rsid w:val="00CD7F7C"/>
    <w:rsid w:val="00CE7347"/>
    <w:rsid w:val="00D008AB"/>
    <w:rsid w:val="00D00A7D"/>
    <w:rsid w:val="00D04130"/>
    <w:rsid w:val="00D048C9"/>
    <w:rsid w:val="00D41686"/>
    <w:rsid w:val="00D60EE3"/>
    <w:rsid w:val="00DC4CF3"/>
    <w:rsid w:val="00E212D5"/>
    <w:rsid w:val="00E6634A"/>
    <w:rsid w:val="00E67302"/>
    <w:rsid w:val="00E854BE"/>
    <w:rsid w:val="00EC1A58"/>
    <w:rsid w:val="00F1172D"/>
    <w:rsid w:val="00F6164A"/>
    <w:rsid w:val="00FA4BC1"/>
    <w:rsid w:val="00FD5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4321003D"/>
  <w15:chartTrackingRefBased/>
  <w15:docId w15:val="{F4A756E6-5DD5-4931-B7E4-0B52BF9C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8"/>
        <w:szCs w:val="28"/>
        <w:lang w:val="en-GB"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5"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31" w:qFormat="1"/>
    <w:lsdException w:name="Intense Reference" w:uiPriority="32"/>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02"/>
    <w:pPr>
      <w:spacing w:line="240" w:lineRule="auto"/>
    </w:pPr>
    <w:rPr>
      <w:rFonts w:ascii="Times New Roman" w:eastAsia="Times New Roman" w:hAnsi="Times New Roman" w:cs="Times New Roman"/>
      <w:sz w:val="24"/>
      <w:szCs w:val="24"/>
      <w:lang w:val="en-US"/>
    </w:rPr>
  </w:style>
  <w:style w:type="paragraph" w:styleId="Heading1">
    <w:name w:val="heading 1"/>
    <w:aliases w:val="Outline1"/>
    <w:basedOn w:val="Normal"/>
    <w:next w:val="Normal"/>
    <w:link w:val="Heading1Char"/>
    <w:uiPriority w:val="1"/>
    <w:qFormat/>
    <w:rsid w:val="00CD09DF"/>
    <w:pPr>
      <w:spacing w:line="276" w:lineRule="auto"/>
      <w:outlineLvl w:val="0"/>
    </w:pPr>
    <w:rPr>
      <w:rFonts w:ascii="Arial" w:eastAsiaTheme="minorHAnsi" w:hAnsi="Arial" w:cstheme="minorBidi"/>
      <w:b/>
      <w:kern w:val="24"/>
      <w:sz w:val="36"/>
      <w:szCs w:val="28"/>
      <w:lang w:val="en-GB"/>
    </w:rPr>
  </w:style>
  <w:style w:type="paragraph" w:styleId="Heading2">
    <w:name w:val="heading 2"/>
    <w:aliases w:val="Outline2"/>
    <w:basedOn w:val="Normal"/>
    <w:next w:val="Normal"/>
    <w:link w:val="Heading2Char"/>
    <w:uiPriority w:val="1"/>
    <w:qFormat/>
    <w:rsid w:val="00CD09DF"/>
    <w:pPr>
      <w:spacing w:line="276" w:lineRule="auto"/>
      <w:ind w:right="57"/>
      <w:contextualSpacing/>
      <w:outlineLvl w:val="1"/>
    </w:pPr>
    <w:rPr>
      <w:rFonts w:ascii="Arial" w:eastAsiaTheme="minorHAnsi" w:hAnsi="Arial" w:cstheme="minorHAnsi"/>
      <w:b/>
      <w:sz w:val="32"/>
      <w:szCs w:val="28"/>
      <w:lang w:val="en-GB"/>
    </w:rPr>
  </w:style>
  <w:style w:type="paragraph" w:styleId="Heading3">
    <w:name w:val="heading 3"/>
    <w:aliases w:val="Outline3"/>
    <w:basedOn w:val="Normal"/>
    <w:next w:val="Normal"/>
    <w:link w:val="Heading3Char"/>
    <w:uiPriority w:val="1"/>
    <w:qFormat/>
    <w:rsid w:val="00CD09DF"/>
    <w:pPr>
      <w:spacing w:line="276" w:lineRule="auto"/>
      <w:outlineLvl w:val="2"/>
    </w:pPr>
    <w:rPr>
      <w:rFonts w:ascii="Arial" w:eastAsiaTheme="minorHAnsi" w:hAnsi="Arial" w:cstheme="minorBidi"/>
      <w:b/>
      <w:kern w:val="24"/>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uiPriority w:val="1"/>
    <w:rsid w:val="001D65CE"/>
    <w:pPr>
      <w:numPr>
        <w:numId w:val="24"/>
      </w:numPr>
      <w:tabs>
        <w:tab w:val="left" w:pos="360"/>
        <w:tab w:val="left" w:pos="1080"/>
        <w:tab w:val="left" w:pos="1800"/>
        <w:tab w:val="left" w:pos="3240"/>
      </w:tabs>
      <w:spacing w:line="276" w:lineRule="auto"/>
      <w:ind w:left="0" w:firstLine="0"/>
    </w:pPr>
    <w:rPr>
      <w:rFonts w:ascii="Arial" w:eastAsiaTheme="minorHAnsi" w:hAnsi="Arial" w:cstheme="minorBidi"/>
      <w:sz w:val="28"/>
      <w:szCs w:val="28"/>
      <w:lang w:val="en-GB"/>
    </w:rPr>
  </w:style>
  <w:style w:type="paragraph" w:styleId="Footer">
    <w:name w:val="footer"/>
    <w:basedOn w:val="Normal"/>
    <w:link w:val="FooterChar"/>
    <w:uiPriority w:val="99"/>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FooterChar">
    <w:name w:val="Footer Char"/>
    <w:basedOn w:val="DefaultParagraphFont"/>
    <w:link w:val="Footer"/>
    <w:uiPriority w:val="99"/>
    <w:rsid w:val="001D65CE"/>
    <w:rPr>
      <w:rFonts w:ascii="Arial" w:eastAsia="Times New Roman" w:hAnsi="Arial" w:cs="Arial"/>
      <w:sz w:val="28"/>
      <w:szCs w:val="20"/>
    </w:rPr>
  </w:style>
  <w:style w:type="paragraph" w:styleId="Header">
    <w:name w:val="header"/>
    <w:basedOn w:val="Normal"/>
    <w:link w:val="HeaderChar"/>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HeaderChar">
    <w:name w:val="Header Char"/>
    <w:basedOn w:val="DefaultParagraphFont"/>
    <w:link w:val="Header"/>
    <w:uiPriority w:val="99"/>
    <w:rsid w:val="001D65CE"/>
    <w:rPr>
      <w:rFonts w:ascii="Arial" w:eastAsia="Times New Roman" w:hAnsi="Arial" w:cs="Arial"/>
      <w:sz w:val="28"/>
      <w:szCs w:val="20"/>
    </w:rPr>
  </w:style>
  <w:style w:type="character" w:customStyle="1" w:styleId="Heading1Char">
    <w:name w:val="Heading 1 Char"/>
    <w:aliases w:val="Outline1 Char"/>
    <w:basedOn w:val="DefaultParagraphFont"/>
    <w:link w:val="Heading1"/>
    <w:uiPriority w:val="1"/>
    <w:rsid w:val="00CD09DF"/>
    <w:rPr>
      <w:rFonts w:ascii="Arial" w:eastAsia="Times New Roman" w:hAnsi="Arial" w:cs="Arial"/>
      <w:b/>
      <w:kern w:val="24"/>
      <w:sz w:val="36"/>
      <w:szCs w:val="20"/>
    </w:rPr>
  </w:style>
  <w:style w:type="character" w:customStyle="1" w:styleId="Heading2Char">
    <w:name w:val="Heading 2 Char"/>
    <w:aliases w:val="Outline2 Char"/>
    <w:basedOn w:val="DefaultParagraphFont"/>
    <w:link w:val="Heading2"/>
    <w:uiPriority w:val="1"/>
    <w:rsid w:val="00CD09DF"/>
    <w:rPr>
      <w:rFonts w:ascii="Arial" w:eastAsia="Times New Roman" w:hAnsi="Arial" w:cstheme="minorHAnsi"/>
      <w:b/>
      <w:sz w:val="32"/>
      <w:szCs w:val="28"/>
    </w:rPr>
  </w:style>
  <w:style w:type="character" w:customStyle="1" w:styleId="Heading3Char">
    <w:name w:val="Heading 3 Char"/>
    <w:aliases w:val="Outline3 Char"/>
    <w:basedOn w:val="DefaultParagraphFont"/>
    <w:link w:val="Heading3"/>
    <w:uiPriority w:val="1"/>
    <w:rsid w:val="00CD09DF"/>
    <w:rPr>
      <w:rFonts w:ascii="Arial" w:hAnsi="Arial" w:cs="Arial"/>
      <w:b/>
      <w:kern w:val="24"/>
      <w:sz w:val="28"/>
      <w:szCs w:val="20"/>
    </w:rPr>
  </w:style>
  <w:style w:type="paragraph" w:customStyle="1" w:styleId="Outline4">
    <w:name w:val="Outline4"/>
    <w:basedOn w:val="Normal"/>
    <w:next w:val="Normal"/>
    <w:uiPriority w:val="4"/>
    <w:unhideWhenUsed/>
    <w:rsid w:val="001D65CE"/>
    <w:pPr>
      <w:ind w:left="2160"/>
    </w:pPr>
    <w:rPr>
      <w:kern w:val="24"/>
    </w:rPr>
  </w:style>
  <w:style w:type="paragraph" w:customStyle="1" w:styleId="Outline5">
    <w:name w:val="Outline5"/>
    <w:basedOn w:val="Normal"/>
    <w:next w:val="Normal"/>
    <w:uiPriority w:val="4"/>
    <w:unhideWhenUsed/>
    <w:rsid w:val="001D65CE"/>
    <w:pPr>
      <w:ind w:left="720"/>
    </w:pPr>
    <w:rPr>
      <w:kern w:val="24"/>
    </w:rPr>
  </w:style>
  <w:style w:type="paragraph" w:customStyle="1" w:styleId="Outline6">
    <w:name w:val="Outline6"/>
    <w:basedOn w:val="Normal"/>
    <w:next w:val="Normal"/>
    <w:uiPriority w:val="4"/>
    <w:unhideWhenUsed/>
    <w:rsid w:val="001D65CE"/>
    <w:pPr>
      <w:ind w:left="2160"/>
    </w:pPr>
    <w:rPr>
      <w:kern w:val="24"/>
    </w:rPr>
  </w:style>
  <w:style w:type="paragraph" w:customStyle="1" w:styleId="Outline7">
    <w:name w:val="Outline7"/>
    <w:basedOn w:val="Normal"/>
    <w:next w:val="Normal"/>
    <w:uiPriority w:val="4"/>
    <w:unhideWhenUsed/>
    <w:rsid w:val="001D65CE"/>
    <w:pPr>
      <w:ind w:left="720"/>
    </w:pPr>
    <w:rPr>
      <w:kern w:val="24"/>
    </w:rPr>
  </w:style>
  <w:style w:type="paragraph" w:styleId="Quote">
    <w:name w:val="Quote"/>
    <w:basedOn w:val="Normal"/>
    <w:next w:val="Normal"/>
    <w:link w:val="QuoteChar"/>
    <w:uiPriority w:val="29"/>
    <w:unhideWhenUsed/>
    <w:rsid w:val="001D65CE"/>
    <w:pPr>
      <w:spacing w:line="276" w:lineRule="auto"/>
      <w:ind w:left="284" w:right="284"/>
      <w:jc w:val="both"/>
    </w:pPr>
    <w:rPr>
      <w:rFonts w:ascii="Arial" w:eastAsiaTheme="minorHAnsi" w:hAnsi="Arial" w:cstheme="minorBidi"/>
      <w:iCs/>
      <w:color w:val="404040" w:themeColor="text1" w:themeTint="BF"/>
      <w:sz w:val="28"/>
      <w:szCs w:val="28"/>
      <w:lang w:val="en-GB"/>
    </w:rPr>
  </w:style>
  <w:style w:type="character" w:customStyle="1" w:styleId="QuoteChar">
    <w:name w:val="Quote Char"/>
    <w:basedOn w:val="DefaultParagraphFont"/>
    <w:link w:val="Quote"/>
    <w:uiPriority w:val="29"/>
    <w:rsid w:val="00D60EE3"/>
    <w:rPr>
      <w:iCs/>
      <w:color w:val="404040" w:themeColor="text1" w:themeTint="BF"/>
    </w:rPr>
  </w:style>
  <w:style w:type="character" w:styleId="Hyperlink">
    <w:name w:val="Hyperlink"/>
    <w:uiPriority w:val="99"/>
    <w:unhideWhenUsed/>
    <w:rsid w:val="001D65CE"/>
    <w:rPr>
      <w:color w:val="0000FF"/>
      <w:u w:val="single"/>
    </w:rPr>
  </w:style>
  <w:style w:type="character" w:styleId="CommentReference">
    <w:name w:val="annotation reference"/>
    <w:uiPriority w:val="99"/>
    <w:semiHidden/>
    <w:unhideWhenUsed/>
    <w:rsid w:val="0033526B"/>
    <w:rPr>
      <w:sz w:val="16"/>
      <w:szCs w:val="16"/>
    </w:rPr>
  </w:style>
  <w:style w:type="paragraph" w:styleId="CommentText">
    <w:name w:val="annotation text"/>
    <w:basedOn w:val="Normal"/>
    <w:link w:val="CommentTextChar"/>
    <w:uiPriority w:val="99"/>
    <w:unhideWhenUsed/>
    <w:rsid w:val="001D65CE"/>
    <w:rPr>
      <w:rFonts w:ascii="Arial" w:eastAsiaTheme="minorHAnsi" w:hAnsi="Arial" w:cstheme="minorBidi"/>
      <w:sz w:val="20"/>
      <w:szCs w:val="28"/>
      <w:lang w:val="x-none"/>
    </w:rPr>
  </w:style>
  <w:style w:type="character" w:customStyle="1" w:styleId="CommentTextChar">
    <w:name w:val="Comment Text Char"/>
    <w:basedOn w:val="DefaultParagraphFont"/>
    <w:link w:val="CommentText"/>
    <w:uiPriority w:val="99"/>
    <w:rsid w:val="001D65CE"/>
    <w:rPr>
      <w:rFonts w:ascii="Arial" w:eastAsia="Times New Roman" w:hAnsi="Arial" w:cs="Arial"/>
      <w:sz w:val="20"/>
      <w:szCs w:val="20"/>
      <w:lang w:val="x-none"/>
    </w:rPr>
  </w:style>
  <w:style w:type="paragraph" w:styleId="FootnoteText">
    <w:name w:val="footnote text"/>
    <w:link w:val="FootnoteTextChar"/>
    <w:uiPriority w:val="99"/>
    <w:unhideWhenUsed/>
    <w:rsid w:val="001D65CE"/>
    <w:rPr>
      <w:rFonts w:ascii="Calibri" w:eastAsia="Calibri" w:hAnsi="Calibri" w:cs="Times New Roman"/>
      <w:sz w:val="20"/>
      <w:szCs w:val="20"/>
      <w:lang w:val="x-none"/>
    </w:rPr>
  </w:style>
  <w:style w:type="character" w:customStyle="1" w:styleId="FootnoteTextChar">
    <w:name w:val="Footnote Text Char"/>
    <w:basedOn w:val="DefaultParagraphFont"/>
    <w:link w:val="FootnoteText"/>
    <w:uiPriority w:val="99"/>
    <w:rsid w:val="001D65CE"/>
    <w:rPr>
      <w:rFonts w:ascii="Calibri" w:eastAsia="Calibri" w:hAnsi="Calibri" w:cs="Times New Roman"/>
      <w:sz w:val="20"/>
      <w:szCs w:val="20"/>
      <w:lang w:val="x-none"/>
    </w:rPr>
  </w:style>
  <w:style w:type="character" w:styleId="FootnoteReference">
    <w:name w:val="footnote reference"/>
    <w:uiPriority w:val="99"/>
    <w:semiHidden/>
    <w:unhideWhenUsed/>
    <w:rsid w:val="0033526B"/>
    <w:rPr>
      <w:vertAlign w:val="superscript"/>
    </w:rPr>
  </w:style>
  <w:style w:type="character" w:styleId="PageNumber">
    <w:name w:val="page number"/>
    <w:basedOn w:val="DefaultParagraphFont"/>
    <w:uiPriority w:val="99"/>
    <w:semiHidden/>
    <w:unhideWhenUsed/>
    <w:rsid w:val="0033526B"/>
  </w:style>
  <w:style w:type="paragraph" w:customStyle="1" w:styleId="SFTBodyText">
    <w:name w:val="SFT Body Text"/>
    <w:basedOn w:val="Normal"/>
    <w:uiPriority w:val="4"/>
    <w:unhideWhenUsed/>
    <w:qFormat/>
    <w:rsid w:val="001D65CE"/>
    <w:pPr>
      <w:spacing w:before="120" w:line="276" w:lineRule="auto"/>
    </w:pPr>
    <w:rPr>
      <w:rFonts w:ascii="Arial" w:eastAsia="Calibri" w:hAnsi="Arial" w:cstheme="minorBidi"/>
      <w:sz w:val="22"/>
      <w:szCs w:val="22"/>
      <w:lang w:val="en-GB"/>
    </w:rPr>
  </w:style>
  <w:style w:type="character" w:customStyle="1" w:styleId="MediumGrid1-Accent2Char">
    <w:name w:val="Medium Grid 1 - Accent 2 Char"/>
    <w:aliases w:val="F5 List Paragraph Char,List Paragraph2 Char,MAIN CONTENT Char,List Paragraph12 Char,Dot pt Char,List Paragraph1 Char,Colorful List - Accent 11 Char,No Spacing1 Char,List Paragraph Char Char Char Char,Indicator Text Char"/>
    <w:link w:val="MediumGrid1-Accent2"/>
    <w:uiPriority w:val="34"/>
    <w:qFormat/>
    <w:locked/>
    <w:rsid w:val="0033526B"/>
    <w:rPr>
      <w:rFonts w:ascii="Calibri" w:hAnsi="Calibri" w:cs="Calibri"/>
    </w:rPr>
  </w:style>
  <w:style w:type="character" w:styleId="Strong">
    <w:name w:val="Strong"/>
    <w:uiPriority w:val="22"/>
    <w:unhideWhenUsed/>
    <w:qFormat/>
    <w:rsid w:val="001D65CE"/>
    <w:rPr>
      <w:b/>
      <w:bCs/>
    </w:rPr>
  </w:style>
  <w:style w:type="table" w:styleId="MediumGrid1-Accent2">
    <w:name w:val="Medium Grid 1 Accent 2"/>
    <w:basedOn w:val="TableNormal"/>
    <w:link w:val="MediumGrid1-Accent2Char"/>
    <w:uiPriority w:val="34"/>
    <w:semiHidden/>
    <w:unhideWhenUsed/>
    <w:rsid w:val="0033526B"/>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Title">
    <w:name w:val="Title"/>
    <w:basedOn w:val="Normal"/>
    <w:next w:val="Normal"/>
    <w:link w:val="TitleChar"/>
    <w:qFormat/>
    <w:rsid w:val="00AC2391"/>
    <w:pPr>
      <w:spacing w:before="360" w:after="120" w:line="276" w:lineRule="auto"/>
      <w:contextualSpacing/>
    </w:pPr>
    <w:rPr>
      <w:rFonts w:ascii="Arial" w:eastAsiaTheme="majorEastAsia" w:hAnsi="Arial" w:cstheme="majorBidi"/>
      <w:b/>
      <w:spacing w:val="-10"/>
      <w:kern w:val="28"/>
      <w:sz w:val="52"/>
      <w:szCs w:val="52"/>
      <w:lang w:val="en-GB"/>
    </w:rPr>
  </w:style>
  <w:style w:type="character" w:customStyle="1" w:styleId="TitleChar">
    <w:name w:val="Title Char"/>
    <w:basedOn w:val="DefaultParagraphFont"/>
    <w:link w:val="Title"/>
    <w:rsid w:val="00AC2391"/>
    <w:rPr>
      <w:rFonts w:eastAsiaTheme="majorEastAsia" w:cstheme="majorBidi"/>
      <w:b/>
      <w:spacing w:val="-10"/>
      <w:kern w:val="28"/>
      <w:sz w:val="52"/>
      <w:szCs w:val="52"/>
    </w:rPr>
  </w:style>
  <w:style w:type="paragraph" w:styleId="Subtitle">
    <w:name w:val="Subtitle"/>
    <w:basedOn w:val="Normal"/>
    <w:next w:val="Normal"/>
    <w:link w:val="SubtitleChar"/>
    <w:uiPriority w:val="11"/>
    <w:unhideWhenUsed/>
    <w:qFormat/>
    <w:rsid w:val="001D65CE"/>
    <w:pPr>
      <w:pBdr>
        <w:top w:val="single" w:sz="4" w:space="1" w:color="000000"/>
        <w:bottom w:val="single" w:sz="4" w:space="1" w:color="000000"/>
      </w:pBdr>
      <w:tabs>
        <w:tab w:val="num" w:pos="0"/>
      </w:tabs>
      <w:spacing w:line="276" w:lineRule="auto"/>
      <w:ind w:right="237"/>
    </w:pPr>
    <w:rPr>
      <w:rFonts w:ascii="Arial" w:eastAsiaTheme="minorHAnsi" w:hAnsi="Arial" w:cstheme="minorBidi"/>
      <w:sz w:val="28"/>
      <w:szCs w:val="28"/>
      <w:lang w:val="en-GB"/>
    </w:rPr>
  </w:style>
  <w:style w:type="character" w:customStyle="1" w:styleId="SubtitleChar">
    <w:name w:val="Subtitle Char"/>
    <w:basedOn w:val="DefaultParagraphFont"/>
    <w:link w:val="Subtitle"/>
    <w:uiPriority w:val="11"/>
    <w:rsid w:val="00D60EE3"/>
  </w:style>
  <w:style w:type="paragraph" w:customStyle="1" w:styleId="ConsultationQuestion">
    <w:name w:val="Consultation Question"/>
    <w:basedOn w:val="Normal"/>
    <w:uiPriority w:val="3"/>
    <w:qFormat/>
    <w:rsid w:val="001D65CE"/>
    <w:pPr>
      <w:numPr>
        <w:numId w:val="25"/>
      </w:numPr>
      <w:spacing w:line="276" w:lineRule="auto"/>
      <w:ind w:right="57"/>
      <w:contextualSpacing/>
    </w:pPr>
    <w:rPr>
      <w:rFonts w:ascii="Arial" w:eastAsiaTheme="minorHAnsi" w:hAnsi="Arial" w:cstheme="minorHAnsi"/>
      <w:b/>
      <w:sz w:val="28"/>
      <w:szCs w:val="28"/>
      <w:lang w:val="en-GB"/>
    </w:rPr>
  </w:style>
  <w:style w:type="paragraph" w:styleId="ListParagraph">
    <w:name w:val="List Paragraph"/>
    <w:basedOn w:val="Normal"/>
    <w:uiPriority w:val="34"/>
    <w:unhideWhenUsed/>
    <w:qFormat/>
    <w:rsid w:val="00356A26"/>
    <w:pPr>
      <w:ind w:left="720"/>
      <w:contextualSpacing/>
    </w:pPr>
    <w:rPr>
      <w:rFonts w:ascii="Arial" w:eastAsiaTheme="minorHAnsi" w:hAnsi="Arial" w:cstheme="minorBidi"/>
      <w:sz w:val="28"/>
      <w:szCs w:val="28"/>
      <w:lang w:val="en-GB"/>
    </w:rPr>
  </w:style>
  <w:style w:type="paragraph" w:styleId="BalloonText">
    <w:name w:val="Balloon Text"/>
    <w:basedOn w:val="Normal"/>
    <w:link w:val="BalloonTextChar"/>
    <w:uiPriority w:val="99"/>
    <w:semiHidden/>
    <w:unhideWhenUsed/>
    <w:rsid w:val="000C180B"/>
    <w:pPr>
      <w:jc w:val="both"/>
    </w:pPr>
    <w:rPr>
      <w:rFonts w:ascii="Tahoma" w:eastAsiaTheme="minorHAnsi" w:hAnsi="Tahoma" w:cstheme="minorBidi"/>
      <w:sz w:val="16"/>
      <w:szCs w:val="16"/>
      <w:lang w:val="x-none"/>
    </w:rPr>
  </w:style>
  <w:style w:type="character" w:customStyle="1" w:styleId="BalloonTextChar">
    <w:name w:val="Balloon Text Char"/>
    <w:basedOn w:val="DefaultParagraphFont"/>
    <w:link w:val="BalloonText"/>
    <w:uiPriority w:val="99"/>
    <w:semiHidden/>
    <w:rsid w:val="000C180B"/>
    <w:rPr>
      <w:rFonts w:ascii="Tahoma" w:eastAsia="Times New Roman" w:hAnsi="Tahoma" w:cs="Times New Roman"/>
      <w:sz w:val="16"/>
      <w:szCs w:val="16"/>
      <w:lang w:val="x-none"/>
    </w:rPr>
  </w:style>
  <w:style w:type="paragraph" w:styleId="TOCHeading">
    <w:name w:val="TOC Heading"/>
    <w:basedOn w:val="Heading1"/>
    <w:next w:val="Normal"/>
    <w:uiPriority w:val="39"/>
    <w:unhideWhenUsed/>
    <w:qFormat/>
    <w:rsid w:val="00BD31C0"/>
    <w:pPr>
      <w:keepNext/>
      <w:keepLines/>
      <w:spacing w:line="259" w:lineRule="auto"/>
      <w:outlineLvl w:val="9"/>
    </w:pPr>
    <w:rPr>
      <w:rFonts w:eastAsiaTheme="majorEastAsia" w:cstheme="majorBidi"/>
      <w:color w:val="44546A" w:themeColor="text2"/>
      <w:kern w:val="0"/>
      <w:szCs w:val="32"/>
      <w:lang w:val="en-US"/>
    </w:rPr>
  </w:style>
  <w:style w:type="paragraph" w:styleId="TOC1">
    <w:name w:val="toc 1"/>
    <w:basedOn w:val="Normal"/>
    <w:next w:val="Normal"/>
    <w:autoRedefine/>
    <w:uiPriority w:val="39"/>
    <w:unhideWhenUsed/>
    <w:rsid w:val="009124D8"/>
    <w:pPr>
      <w:spacing w:after="100" w:line="276" w:lineRule="auto"/>
    </w:pPr>
    <w:rPr>
      <w:rFonts w:ascii="Arial" w:eastAsiaTheme="minorHAnsi" w:hAnsi="Arial" w:cstheme="minorBidi"/>
      <w:color w:val="44546A" w:themeColor="text2"/>
      <w:sz w:val="28"/>
      <w:szCs w:val="28"/>
      <w:lang w:val="en-GB"/>
    </w:rPr>
  </w:style>
  <w:style w:type="paragraph" w:styleId="TOC2">
    <w:name w:val="toc 2"/>
    <w:basedOn w:val="Normal"/>
    <w:next w:val="Normal"/>
    <w:autoRedefine/>
    <w:uiPriority w:val="39"/>
    <w:unhideWhenUsed/>
    <w:rsid w:val="009124D8"/>
    <w:pPr>
      <w:spacing w:after="100" w:line="276" w:lineRule="auto"/>
      <w:ind w:left="280"/>
    </w:pPr>
    <w:rPr>
      <w:rFonts w:ascii="Arial" w:eastAsiaTheme="minorHAnsi" w:hAnsi="Arial" w:cstheme="minorBidi"/>
      <w:color w:val="44546A" w:themeColor="text2"/>
      <w:sz w:val="28"/>
      <w:szCs w:val="28"/>
      <w:lang w:val="en-GB"/>
    </w:rPr>
  </w:style>
  <w:style w:type="paragraph" w:customStyle="1" w:styleId="Sub-heading">
    <w:name w:val="Sub-heading"/>
    <w:basedOn w:val="Normal"/>
    <w:link w:val="Sub-headingChar"/>
    <w:uiPriority w:val="4"/>
    <w:unhideWhenUsed/>
    <w:qFormat/>
    <w:rsid w:val="001D65CE"/>
    <w:pPr>
      <w:spacing w:line="276" w:lineRule="auto"/>
    </w:pPr>
    <w:rPr>
      <w:rFonts w:ascii="Arial" w:eastAsiaTheme="minorHAnsi" w:hAnsi="Arial" w:cstheme="minorBidi"/>
      <w:b/>
      <w:sz w:val="28"/>
      <w:szCs w:val="28"/>
      <w:lang w:val="en-GB"/>
    </w:rPr>
  </w:style>
  <w:style w:type="character" w:customStyle="1" w:styleId="Sub-headingChar">
    <w:name w:val="Sub-heading Char"/>
    <w:basedOn w:val="DefaultParagraphFont"/>
    <w:link w:val="Sub-heading"/>
    <w:uiPriority w:val="4"/>
    <w:rsid w:val="00D60EE3"/>
    <w:rPr>
      <w:b/>
    </w:rPr>
  </w:style>
  <w:style w:type="table" w:styleId="TableGrid">
    <w:name w:val="Table Grid"/>
    <w:basedOn w:val="TableNormal"/>
    <w:uiPriority w:val="39"/>
    <w:rsid w:val="001D6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a">
    <w:name w:val="Num Para"/>
    <w:basedOn w:val="NumHead2"/>
    <w:link w:val="NumParaChar"/>
    <w:uiPriority w:val="2"/>
    <w:qFormat/>
    <w:rsid w:val="00D048C9"/>
    <w:pPr>
      <w:ind w:left="788" w:hanging="431"/>
      <w:outlineLvl w:val="9"/>
    </w:pPr>
    <w:rPr>
      <w:b w:val="0"/>
      <w:sz w:val="28"/>
    </w:rPr>
  </w:style>
  <w:style w:type="paragraph" w:styleId="TOC3">
    <w:name w:val="toc 3"/>
    <w:basedOn w:val="Normal"/>
    <w:next w:val="Normal"/>
    <w:autoRedefine/>
    <w:uiPriority w:val="39"/>
    <w:semiHidden/>
    <w:unhideWhenUsed/>
    <w:rsid w:val="009124D8"/>
    <w:pPr>
      <w:spacing w:after="100" w:line="276" w:lineRule="auto"/>
      <w:ind w:left="560"/>
    </w:pPr>
    <w:rPr>
      <w:rFonts w:ascii="Arial" w:eastAsiaTheme="minorHAnsi" w:hAnsi="Arial" w:cstheme="minorBidi"/>
      <w:color w:val="44546A" w:themeColor="text2"/>
      <w:sz w:val="28"/>
      <w:szCs w:val="28"/>
      <w:lang w:val="en-GB"/>
    </w:rPr>
  </w:style>
  <w:style w:type="paragraph" w:customStyle="1" w:styleId="NumHead1">
    <w:name w:val="Num Head1"/>
    <w:basedOn w:val="Heading1"/>
    <w:next w:val="Normal"/>
    <w:link w:val="NumHead1Char"/>
    <w:uiPriority w:val="2"/>
    <w:qFormat/>
    <w:rsid w:val="00CD09DF"/>
    <w:pPr>
      <w:numPr>
        <w:numId w:val="29"/>
      </w:numPr>
    </w:pPr>
  </w:style>
  <w:style w:type="character" w:customStyle="1" w:styleId="NumHead1Char">
    <w:name w:val="Num Head1 Char"/>
    <w:basedOn w:val="Heading1Char"/>
    <w:link w:val="NumHead1"/>
    <w:uiPriority w:val="2"/>
    <w:rsid w:val="00D60EE3"/>
    <w:rPr>
      <w:rFonts w:ascii="Arial" w:eastAsia="Times New Roman" w:hAnsi="Arial" w:cs="Arial"/>
      <w:b/>
      <w:kern w:val="24"/>
      <w:sz w:val="36"/>
      <w:szCs w:val="20"/>
    </w:rPr>
  </w:style>
  <w:style w:type="paragraph" w:customStyle="1" w:styleId="NumHead2">
    <w:name w:val="Num Head2"/>
    <w:basedOn w:val="Heading2"/>
    <w:link w:val="NumHead2Char"/>
    <w:uiPriority w:val="2"/>
    <w:qFormat/>
    <w:rsid w:val="00CD09DF"/>
    <w:pPr>
      <w:numPr>
        <w:ilvl w:val="1"/>
        <w:numId w:val="29"/>
      </w:numPr>
    </w:pPr>
  </w:style>
  <w:style w:type="character" w:customStyle="1" w:styleId="NumHead2Char">
    <w:name w:val="Num Head2 Char"/>
    <w:basedOn w:val="Heading2Char"/>
    <w:link w:val="NumHead2"/>
    <w:uiPriority w:val="2"/>
    <w:rsid w:val="00D60EE3"/>
    <w:rPr>
      <w:rFonts w:ascii="Arial" w:eastAsia="Times New Roman" w:hAnsi="Arial" w:cstheme="minorHAnsi"/>
      <w:b/>
      <w:sz w:val="32"/>
      <w:szCs w:val="28"/>
    </w:rPr>
  </w:style>
  <w:style w:type="paragraph" w:customStyle="1" w:styleId="NumHead3">
    <w:name w:val="Num Head3"/>
    <w:basedOn w:val="Heading3"/>
    <w:next w:val="Normal"/>
    <w:link w:val="NumHead3Char"/>
    <w:uiPriority w:val="2"/>
    <w:qFormat/>
    <w:rsid w:val="00CD09DF"/>
    <w:pPr>
      <w:numPr>
        <w:ilvl w:val="2"/>
        <w:numId w:val="29"/>
      </w:numPr>
    </w:pPr>
  </w:style>
  <w:style w:type="character" w:customStyle="1" w:styleId="NumHead3Char">
    <w:name w:val="Num Head3 Char"/>
    <w:basedOn w:val="Heading3Char"/>
    <w:link w:val="NumHead3"/>
    <w:uiPriority w:val="2"/>
    <w:rsid w:val="00D60EE3"/>
    <w:rPr>
      <w:rFonts w:ascii="Arial" w:hAnsi="Arial" w:cs="Arial"/>
      <w:b/>
      <w:kern w:val="24"/>
      <w:sz w:val="28"/>
      <w:szCs w:val="20"/>
    </w:rPr>
  </w:style>
  <w:style w:type="character" w:customStyle="1" w:styleId="NumParaChar">
    <w:name w:val="Num Para Char"/>
    <w:basedOn w:val="NumHead2Char"/>
    <w:link w:val="NumPara"/>
    <w:uiPriority w:val="2"/>
    <w:rsid w:val="00D048C9"/>
    <w:rPr>
      <w:rFonts w:ascii="Arial" w:eastAsia="Times New Roman" w:hAnsi="Arial" w:cstheme="minorHAnsi"/>
      <w:b w:val="0"/>
      <w:sz w:val="32"/>
      <w:szCs w:val="28"/>
    </w:rPr>
  </w:style>
  <w:style w:type="character" w:styleId="FollowedHyperlink">
    <w:name w:val="FollowedHyperlink"/>
    <w:basedOn w:val="DefaultParagraphFont"/>
    <w:uiPriority w:val="99"/>
    <w:semiHidden/>
    <w:unhideWhenUsed/>
    <w:rsid w:val="00797F81"/>
    <w:rPr>
      <w:color w:val="954F72" w:themeColor="followedHyperlink"/>
      <w:u w:val="single"/>
    </w:rPr>
  </w:style>
  <w:style w:type="paragraph" w:customStyle="1" w:styleId="NumPara1">
    <w:name w:val="Num Para1"/>
    <w:basedOn w:val="NumHead1"/>
    <w:link w:val="NumPara1Char"/>
    <w:uiPriority w:val="2"/>
    <w:qFormat/>
    <w:rsid w:val="00D048C9"/>
    <w:pPr>
      <w:spacing w:after="120"/>
      <w:ind w:left="567" w:hanging="567"/>
      <w:outlineLvl w:val="9"/>
    </w:pPr>
    <w:rPr>
      <w:b w:val="0"/>
      <w:sz w:val="28"/>
    </w:rPr>
  </w:style>
  <w:style w:type="character" w:customStyle="1" w:styleId="NumPara1Char">
    <w:name w:val="Num Para1 Char"/>
    <w:basedOn w:val="NumHead1Char"/>
    <w:link w:val="NumPara1"/>
    <w:uiPriority w:val="2"/>
    <w:rsid w:val="00D048C9"/>
    <w:rPr>
      <w:rFonts w:ascii="Arial" w:eastAsia="Times New Roman" w:hAnsi="Arial" w:cs="Arial"/>
      <w:b w:val="0"/>
      <w:kern w:val="24"/>
      <w:sz w:val="36"/>
      <w:szCs w:val="20"/>
    </w:rPr>
  </w:style>
  <w:style w:type="paragraph" w:styleId="NormalWeb">
    <w:name w:val="Normal (Web)"/>
    <w:basedOn w:val="Normal"/>
    <w:semiHidden/>
    <w:unhideWhenUsed/>
    <w:rsid w:val="00E67302"/>
    <w:rPr>
      <w:rFonts w:eastAsia="Cambria"/>
      <w:lang w:val="en-GB" w:eastAsia="en-GB"/>
    </w:rPr>
  </w:style>
  <w:style w:type="paragraph" w:customStyle="1" w:styleId="LetterText">
    <w:name w:val="LetterText"/>
    <w:rsid w:val="00E6634A"/>
    <w:pPr>
      <w:spacing w:line="240" w:lineRule="auto"/>
      <w:jc w:val="both"/>
    </w:pPr>
    <w:rPr>
      <w:rFonts w:eastAsia="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990569">
      <w:bodyDiv w:val="1"/>
      <w:marLeft w:val="0"/>
      <w:marRight w:val="0"/>
      <w:marTop w:val="0"/>
      <w:marBottom w:val="0"/>
      <w:divBdr>
        <w:top w:val="none" w:sz="0" w:space="0" w:color="auto"/>
        <w:left w:val="none" w:sz="0" w:space="0" w:color="auto"/>
        <w:bottom w:val="none" w:sz="0" w:space="0" w:color="auto"/>
        <w:right w:val="none" w:sz="0" w:space="0" w:color="auto"/>
      </w:divBdr>
    </w:div>
    <w:div w:id="1297104838">
      <w:bodyDiv w:val="1"/>
      <w:marLeft w:val="0"/>
      <w:marRight w:val="0"/>
      <w:marTop w:val="0"/>
      <w:marBottom w:val="0"/>
      <w:divBdr>
        <w:top w:val="none" w:sz="0" w:space="0" w:color="auto"/>
        <w:left w:val="none" w:sz="0" w:space="0" w:color="auto"/>
        <w:bottom w:val="none" w:sz="0" w:space="0" w:color="auto"/>
        <w:right w:val="none" w:sz="0" w:space="0" w:color="auto"/>
      </w:divBdr>
    </w:div>
    <w:div w:id="198484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ttishhumanrights.com/public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20Quick%20Find\4.%20Corporate%20Templates%20and%20Logos\3.%20Letterhead%20Template%20-%20Accessib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FFDF8-6D0F-498D-87B1-04DD4E525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Letterhead Template - Accessible</Template>
  <TotalTime>0</TotalTime>
  <Pages>2</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U322229</dc:creator>
  <cp:keywords/>
  <dc:description/>
  <cp:lastModifiedBy>Kath Murray</cp:lastModifiedBy>
  <cp:revision>2</cp:revision>
  <dcterms:created xsi:type="dcterms:W3CDTF">2022-10-18T15:03:00Z</dcterms:created>
  <dcterms:modified xsi:type="dcterms:W3CDTF">2022-10-18T15:03:00Z</dcterms:modified>
</cp:coreProperties>
</file>